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1C1" w:rsidRPr="00C931C1" w:rsidRDefault="00C931C1" w:rsidP="00C931C1"/>
    <w:p w:rsidR="00C931C1" w:rsidRPr="00C931C1" w:rsidRDefault="00C931C1" w:rsidP="00C931C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931C1">
        <w:rPr>
          <w:rFonts w:ascii="Times New Roman" w:hAnsi="Times New Roman" w:cs="Times New Roman"/>
          <w:sz w:val="28"/>
          <w:szCs w:val="28"/>
        </w:rPr>
        <w:t>18 апреля был Международный день памятников и исторических мест.  Данному событию можно посвятить тему:</w:t>
      </w:r>
    </w:p>
    <w:p w:rsidR="00C931C1" w:rsidRPr="00035C98" w:rsidRDefault="00C931C1" w:rsidP="00C931C1">
      <w:pPr>
        <w:pStyle w:val="1"/>
        <w:shd w:val="clear" w:color="auto" w:fill="FFFFFF"/>
        <w:spacing w:before="150" w:after="600" w:line="300" w:lineRule="atLeast"/>
        <w:jc w:val="center"/>
        <w:rPr>
          <w:rFonts w:ascii="Times New Roman" w:hAnsi="Times New Roman" w:cs="Times New Roman"/>
          <w:bCs w:val="0"/>
          <w:caps/>
          <w:color w:val="auto"/>
        </w:rPr>
      </w:pPr>
      <w:r w:rsidRPr="00035C98">
        <w:rPr>
          <w:rFonts w:ascii="Times New Roman" w:hAnsi="Times New Roman" w:cs="Times New Roman"/>
          <w:bCs w:val="0"/>
          <w:caps/>
          <w:color w:val="auto"/>
        </w:rPr>
        <w:t>ДЕСЯТЬ ВЫДАЮЩИХСЯ МЕМОРИАЛЬНЫХ КОМПЛЕКСОВ РОССИИ.</w:t>
      </w:r>
    </w:p>
    <w:p w:rsidR="00C931C1" w:rsidRPr="00C931C1" w:rsidRDefault="00C931C1" w:rsidP="00C931C1">
      <w:pPr>
        <w:pStyle w:val="a3"/>
        <w:shd w:val="clear" w:color="auto" w:fill="FFFFFF"/>
        <w:spacing w:before="0" w:beforeAutospacing="0" w:after="450" w:afterAutospacing="0"/>
        <w:ind w:firstLine="708"/>
        <w:jc w:val="both"/>
        <w:rPr>
          <w:color w:val="434343"/>
          <w:sz w:val="28"/>
          <w:szCs w:val="28"/>
        </w:rPr>
      </w:pPr>
      <w:r w:rsidRPr="00C931C1">
        <w:rPr>
          <w:sz w:val="28"/>
          <w:szCs w:val="28"/>
        </w:rPr>
        <w:t>75 лет назад, 22 июня 1941 года, началась Великая Отечественная война. Победа в ней стала величайшим испытанием и величайшей гордостью для нашего народа. Память погибших воинов, тружеников тыла и мирных жителей увековечена в многочисленных мемориалах на территории нашей страны. Сегодня каждый из этих мемориалов можно посетить, возложить цветы и вспомнить своих героев, которые есть в каждой российской семье.</w:t>
      </w:r>
    </w:p>
    <w:p w:rsidR="00C931C1" w:rsidRPr="00035C98" w:rsidRDefault="00C931C1" w:rsidP="00035C98">
      <w:pPr>
        <w:pStyle w:val="a3"/>
        <w:numPr>
          <w:ilvl w:val="0"/>
          <w:numId w:val="5"/>
        </w:numPr>
        <w:shd w:val="clear" w:color="auto" w:fill="FFFFFF"/>
        <w:spacing w:before="0" w:beforeAutospacing="0" w:after="450" w:afterAutospacing="0"/>
        <w:jc w:val="center"/>
        <w:rPr>
          <w:b/>
          <w:bCs/>
          <w:sz w:val="28"/>
          <w:szCs w:val="28"/>
        </w:rPr>
      </w:pPr>
      <w:r w:rsidRPr="00035C98">
        <w:rPr>
          <w:b/>
          <w:bCs/>
          <w:sz w:val="28"/>
          <w:szCs w:val="28"/>
        </w:rPr>
        <w:t>Памятник-ансамбль  "Героям Сталинградской битвы", Мамаев курган, Волгоград.</w:t>
      </w:r>
    </w:p>
    <w:p w:rsidR="00C931C1" w:rsidRPr="00035C98" w:rsidRDefault="00C931C1" w:rsidP="00035C98">
      <w:pPr>
        <w:pStyle w:val="a3"/>
        <w:shd w:val="clear" w:color="auto" w:fill="FFFFFF"/>
        <w:spacing w:before="0" w:beforeAutospacing="0" w:after="450" w:afterAutospacing="0"/>
        <w:ind w:left="720"/>
        <w:jc w:val="both"/>
        <w:rPr>
          <w:color w:val="434343"/>
          <w:sz w:val="28"/>
          <w:szCs w:val="28"/>
        </w:rPr>
      </w:pPr>
      <w:r w:rsidRPr="00035C98">
        <w:rPr>
          <w:sz w:val="28"/>
          <w:szCs w:val="28"/>
        </w:rPr>
        <w:t> </w:t>
      </w:r>
      <w:r w:rsidR="00035C98">
        <w:rPr>
          <w:sz w:val="28"/>
          <w:szCs w:val="28"/>
        </w:rPr>
        <w:tab/>
      </w:r>
      <w:r w:rsidRPr="00035C98">
        <w:rPr>
          <w:sz w:val="28"/>
          <w:szCs w:val="28"/>
        </w:rPr>
        <w:t>Это, пожалуй, самый известный мемориал, посвященный Великой Отечественной войне, величественный и символичный. Его строили 8,5 лет: с 1959 по 1967. Главный архитектор - Евгений Вучетич. </w:t>
      </w:r>
    </w:p>
    <w:p w:rsidR="00C931C1" w:rsidRDefault="00C931C1" w:rsidP="00C931C1">
      <w:pPr>
        <w:shd w:val="clear" w:color="auto" w:fill="FFFFFF"/>
        <w:spacing w:after="450"/>
        <w:jc w:val="center"/>
        <w:rPr>
          <w:rFonts w:ascii="Arial" w:hAnsi="Arial" w:cs="Arial"/>
          <w:color w:val="434343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715000" cy="3819525"/>
            <wp:effectExtent l="19050" t="0" r="0" b="0"/>
            <wp:docPr id="1" name="Рисунок 1" descr="Родина-мать зов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дина-мать зовет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br/>
      </w:r>
    </w:p>
    <w:p w:rsidR="00C931C1" w:rsidRPr="00035C98" w:rsidRDefault="00C931C1" w:rsidP="00035C98">
      <w:pPr>
        <w:shd w:val="clear" w:color="auto" w:fill="FFFFFF"/>
        <w:spacing w:after="450"/>
        <w:ind w:firstLine="708"/>
        <w:jc w:val="both"/>
        <w:rPr>
          <w:rFonts w:ascii="Times New Roman" w:hAnsi="Times New Roman" w:cs="Times New Roman"/>
          <w:color w:val="434343"/>
          <w:sz w:val="28"/>
          <w:szCs w:val="28"/>
        </w:rPr>
      </w:pPr>
      <w:r w:rsidRPr="00035C98">
        <w:rPr>
          <w:rFonts w:ascii="Times New Roman" w:hAnsi="Times New Roman" w:cs="Times New Roman"/>
          <w:sz w:val="28"/>
          <w:szCs w:val="28"/>
        </w:rPr>
        <w:lastRenderedPageBreak/>
        <w:t>От подножия к вершине кургана ведут 200 ступеней. Это число выбрано неслучайно: именно столько дней длилась Сталинградская битва, положившая конец наступлению фашистских войск. Центр мемориала - скульптура "Родина-мать зовет!" - долгие годы была самой высокой статуей в мире: высота составляет 52 метра. Это в 1,5 раза больше Статуи свободы в Нью-Йорке. "Родина-мать" -  уникальная инженерная конструкция, созданная из железа и бетона, с тонкими стенами (25-30 см), которая сохраняет равновесие благодаря удивительно точным расчетам. Помимо нее в мемориальный комплекс входят Площадь стоявших насмерть, Зал воинской славы, Площадь скорби, Стены-руины. При посещении стен-руин и Зала воинской славы можно услышать голос легендарного советского диктора Юрия Левитана и специально записанные для мемориала звуковые фрагменты.  В 1965 году на Мамаевом кургане была заложена капсула участников войны к потомкам, которую должны вскрыть 9 мая 2045 года, в день столетия Победы. С 2014 года Мамаев курган является кандидатом на включение в список Всемирного наследия ЮНЕСКО.</w:t>
      </w:r>
    </w:p>
    <w:p w:rsidR="00035C98" w:rsidRDefault="00C931C1" w:rsidP="00035C98">
      <w:pPr>
        <w:pStyle w:val="a3"/>
        <w:numPr>
          <w:ilvl w:val="0"/>
          <w:numId w:val="5"/>
        </w:numPr>
        <w:shd w:val="clear" w:color="auto" w:fill="FFFFFF"/>
        <w:spacing w:before="0" w:beforeAutospacing="0" w:after="450" w:afterAutospacing="0"/>
        <w:jc w:val="center"/>
        <w:rPr>
          <w:b/>
          <w:bCs/>
          <w:sz w:val="28"/>
          <w:szCs w:val="28"/>
        </w:rPr>
      </w:pPr>
      <w:r w:rsidRPr="00035C98">
        <w:rPr>
          <w:b/>
          <w:bCs/>
          <w:sz w:val="28"/>
          <w:szCs w:val="28"/>
        </w:rPr>
        <w:t>Музей-заповедник "</w:t>
      </w:r>
      <w:proofErr w:type="spellStart"/>
      <w:r w:rsidRPr="00035C98">
        <w:rPr>
          <w:b/>
          <w:bCs/>
          <w:sz w:val="28"/>
          <w:szCs w:val="28"/>
        </w:rPr>
        <w:t>Прохоровское</w:t>
      </w:r>
      <w:proofErr w:type="spellEnd"/>
      <w:r w:rsidRPr="00035C98">
        <w:rPr>
          <w:b/>
          <w:bCs/>
          <w:sz w:val="28"/>
          <w:szCs w:val="28"/>
        </w:rPr>
        <w:t xml:space="preserve"> поле", Белгородская область, п. Прохоровка.</w:t>
      </w:r>
      <w:r w:rsidRPr="00035C98">
        <w:rPr>
          <w:sz w:val="28"/>
          <w:szCs w:val="28"/>
        </w:rPr>
        <w:t> </w:t>
      </w:r>
    </w:p>
    <w:p w:rsidR="00C931C1" w:rsidRPr="00035C98" w:rsidRDefault="00C931C1" w:rsidP="00035C98">
      <w:pPr>
        <w:pStyle w:val="a3"/>
        <w:shd w:val="clear" w:color="auto" w:fill="FFFFFF"/>
        <w:spacing w:before="0" w:beforeAutospacing="0" w:after="450" w:afterAutospacing="0"/>
        <w:ind w:firstLine="360"/>
        <w:rPr>
          <w:b/>
          <w:bCs/>
          <w:sz w:val="28"/>
          <w:szCs w:val="28"/>
        </w:rPr>
      </w:pPr>
      <w:r w:rsidRPr="00035C98">
        <w:rPr>
          <w:sz w:val="28"/>
          <w:szCs w:val="28"/>
        </w:rPr>
        <w:t>Окрестности железнодорожной станции Прохоровки 12 июля 1943 стали местом самого круп</w:t>
      </w:r>
      <w:r w:rsidR="00035C98" w:rsidRPr="00035C98">
        <w:rPr>
          <w:sz w:val="28"/>
          <w:szCs w:val="28"/>
        </w:rPr>
        <w:t>ного в истории танкового боя.</w:t>
      </w:r>
      <w:r w:rsidR="00035C98">
        <w:rPr>
          <w:rFonts w:ascii="Arial" w:hAnsi="Arial" w:cs="Arial"/>
          <w:noProof/>
        </w:rPr>
        <w:drawing>
          <wp:inline distT="0" distB="0" distL="0" distR="0">
            <wp:extent cx="5362575" cy="3990975"/>
            <wp:effectExtent l="19050" t="0" r="9525" b="0"/>
            <wp:docPr id="11" name="Рисунок 2" descr="Прохоровское по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хоровское поле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1C1" w:rsidRPr="00035C98" w:rsidRDefault="00C931C1" w:rsidP="00035C98">
      <w:pPr>
        <w:pStyle w:val="a3"/>
        <w:shd w:val="clear" w:color="auto" w:fill="FFFFFF"/>
        <w:spacing w:before="0" w:beforeAutospacing="0" w:after="450" w:afterAutospacing="0"/>
        <w:ind w:firstLine="708"/>
        <w:jc w:val="both"/>
        <w:rPr>
          <w:color w:val="434343"/>
          <w:sz w:val="28"/>
          <w:szCs w:val="28"/>
        </w:rPr>
      </w:pPr>
      <w:r w:rsidRPr="00035C98">
        <w:rPr>
          <w:sz w:val="28"/>
          <w:szCs w:val="28"/>
        </w:rPr>
        <w:lastRenderedPageBreak/>
        <w:t xml:space="preserve">В нем сражались более 1500 танков Красной Армии и фашистских захватчиков. Этот бой переломил ход Курской битвы и войны в целом. В память о </w:t>
      </w:r>
      <w:proofErr w:type="spellStart"/>
      <w:r w:rsidRPr="00035C98">
        <w:rPr>
          <w:sz w:val="28"/>
          <w:szCs w:val="28"/>
        </w:rPr>
        <w:t>Прохоровском</w:t>
      </w:r>
      <w:proofErr w:type="spellEnd"/>
      <w:r w:rsidRPr="00035C98">
        <w:rPr>
          <w:sz w:val="28"/>
          <w:szCs w:val="28"/>
        </w:rPr>
        <w:t xml:space="preserve"> сражении был создан музей-заповедник "</w:t>
      </w:r>
      <w:proofErr w:type="spellStart"/>
      <w:r w:rsidRPr="00035C98">
        <w:rPr>
          <w:sz w:val="28"/>
          <w:szCs w:val="28"/>
        </w:rPr>
        <w:t>Прохоровское</w:t>
      </w:r>
      <w:proofErr w:type="spellEnd"/>
      <w:r w:rsidRPr="00035C98">
        <w:rPr>
          <w:sz w:val="28"/>
          <w:szCs w:val="28"/>
        </w:rPr>
        <w:t xml:space="preserve"> поле". Здесь реконструирован наблюдательный пункт, из которого отдавал приказы генерал Павел Ротмистров, командующий 5-й гвардейской танковой армией. Памятный знак в излучине реки </w:t>
      </w:r>
      <w:proofErr w:type="spellStart"/>
      <w:r w:rsidRPr="00035C98">
        <w:rPr>
          <w:sz w:val="28"/>
          <w:szCs w:val="28"/>
        </w:rPr>
        <w:t>Псел</w:t>
      </w:r>
      <w:proofErr w:type="spellEnd"/>
      <w:r w:rsidRPr="00035C98">
        <w:rPr>
          <w:sz w:val="28"/>
          <w:szCs w:val="28"/>
        </w:rPr>
        <w:t xml:space="preserve"> установлен в честь подвига старшего лейтенанта Павла </w:t>
      </w:r>
      <w:proofErr w:type="spellStart"/>
      <w:r w:rsidRPr="00035C98">
        <w:rPr>
          <w:sz w:val="28"/>
          <w:szCs w:val="28"/>
        </w:rPr>
        <w:t>Шпетного</w:t>
      </w:r>
      <w:proofErr w:type="spellEnd"/>
      <w:r w:rsidRPr="00035C98">
        <w:rPr>
          <w:sz w:val="28"/>
          <w:szCs w:val="28"/>
        </w:rPr>
        <w:t xml:space="preserve">. Все девять человек, входивших в его взвод, подбив при этом семь вражеских танков. В 2010 году в Прохоровке был открыт музей боевой славы "Третье ратное поле России". Главным памятником мемориала является 59-метровая Звонница с колоколом, который бьет трижды в час, напоминая об исторической роли трех ратных полей: </w:t>
      </w:r>
      <w:proofErr w:type="spellStart"/>
      <w:r w:rsidRPr="00035C98">
        <w:rPr>
          <w:sz w:val="28"/>
          <w:szCs w:val="28"/>
        </w:rPr>
        <w:t>Куликовского</w:t>
      </w:r>
      <w:proofErr w:type="spellEnd"/>
      <w:r w:rsidRPr="00035C98">
        <w:rPr>
          <w:sz w:val="28"/>
          <w:szCs w:val="28"/>
        </w:rPr>
        <w:t xml:space="preserve">, Бородинского и </w:t>
      </w:r>
      <w:proofErr w:type="spellStart"/>
      <w:r w:rsidRPr="00035C98">
        <w:rPr>
          <w:sz w:val="28"/>
          <w:szCs w:val="28"/>
        </w:rPr>
        <w:t>Прохоровского</w:t>
      </w:r>
      <w:proofErr w:type="spellEnd"/>
      <w:r w:rsidRPr="00035C98">
        <w:rPr>
          <w:sz w:val="28"/>
          <w:szCs w:val="28"/>
        </w:rPr>
        <w:t xml:space="preserve">. А архитектурной доминантой комплекса является храм во имя святых </w:t>
      </w:r>
      <w:proofErr w:type="spellStart"/>
      <w:r w:rsidRPr="00035C98">
        <w:rPr>
          <w:sz w:val="28"/>
          <w:szCs w:val="28"/>
        </w:rPr>
        <w:t>первоверховных</w:t>
      </w:r>
      <w:proofErr w:type="spellEnd"/>
      <w:r w:rsidRPr="00035C98">
        <w:rPr>
          <w:sz w:val="28"/>
          <w:szCs w:val="28"/>
        </w:rPr>
        <w:t xml:space="preserve"> апостолов Петра и Павла, на стенах которого нанесены имена 7382 воинов, погибших в этих кровопролитных боях</w:t>
      </w:r>
      <w:r w:rsidR="00035C98">
        <w:rPr>
          <w:sz w:val="28"/>
          <w:szCs w:val="28"/>
        </w:rPr>
        <w:t>.</w:t>
      </w:r>
    </w:p>
    <w:p w:rsidR="00035C98" w:rsidRPr="00035C98" w:rsidRDefault="00C931C1" w:rsidP="00035C98">
      <w:pPr>
        <w:pStyle w:val="a3"/>
        <w:numPr>
          <w:ilvl w:val="0"/>
          <w:numId w:val="5"/>
        </w:numPr>
        <w:shd w:val="clear" w:color="auto" w:fill="FFFFFF"/>
        <w:spacing w:before="0" w:beforeAutospacing="0" w:after="450" w:afterAutospacing="0"/>
        <w:jc w:val="center"/>
        <w:rPr>
          <w:sz w:val="28"/>
          <w:szCs w:val="28"/>
        </w:rPr>
      </w:pPr>
      <w:r w:rsidRPr="00035C98">
        <w:rPr>
          <w:b/>
          <w:bCs/>
          <w:sz w:val="28"/>
          <w:szCs w:val="28"/>
        </w:rPr>
        <w:t>Могила Неизвестного солдата, Москва.</w:t>
      </w:r>
    </w:p>
    <w:p w:rsidR="00C931C1" w:rsidRPr="00035C98" w:rsidRDefault="00C931C1" w:rsidP="00035C98">
      <w:pPr>
        <w:pStyle w:val="a3"/>
        <w:shd w:val="clear" w:color="auto" w:fill="FFFFFF"/>
        <w:spacing w:before="0" w:beforeAutospacing="0" w:after="450" w:afterAutospacing="0"/>
        <w:ind w:firstLine="360"/>
        <w:rPr>
          <w:color w:val="434343"/>
          <w:sz w:val="28"/>
          <w:szCs w:val="28"/>
        </w:rPr>
      </w:pPr>
      <w:r w:rsidRPr="00035C98">
        <w:rPr>
          <w:sz w:val="28"/>
          <w:szCs w:val="28"/>
        </w:rPr>
        <w:t>Мемориал открыт в мае 1967 года после захоронения у Кремлевской стены праха неизвестного солдата, погибшего в битве за Москву. </w:t>
      </w:r>
    </w:p>
    <w:p w:rsidR="00C931C1" w:rsidRPr="00035C98" w:rsidRDefault="00C931C1" w:rsidP="00035C98">
      <w:pPr>
        <w:shd w:val="clear" w:color="auto" w:fill="FFFFFF"/>
        <w:spacing w:after="450"/>
        <w:jc w:val="both"/>
        <w:rPr>
          <w:rFonts w:ascii="Arial" w:hAnsi="Arial" w:cs="Arial"/>
          <w:color w:val="434343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724525" cy="3819525"/>
            <wp:effectExtent l="19050" t="0" r="9525" b="0"/>
            <wp:docPr id="3" name="Рисунок 3" descr="Могила Неизвестного солда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огила Неизвестного солдат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br/>
      </w:r>
      <w:r w:rsidR="00035C98">
        <w:rPr>
          <w:rFonts w:ascii="Times New Roman" w:hAnsi="Times New Roman" w:cs="Times New Roman"/>
          <w:sz w:val="28"/>
          <w:szCs w:val="28"/>
        </w:rPr>
        <w:t xml:space="preserve"> </w:t>
      </w:r>
      <w:r w:rsidR="00035C98">
        <w:rPr>
          <w:rFonts w:ascii="Times New Roman" w:hAnsi="Times New Roman" w:cs="Times New Roman"/>
          <w:sz w:val="28"/>
          <w:szCs w:val="28"/>
        </w:rPr>
        <w:tab/>
      </w:r>
      <w:r w:rsidRPr="00035C98">
        <w:rPr>
          <w:rFonts w:ascii="Times New Roman" w:hAnsi="Times New Roman" w:cs="Times New Roman"/>
          <w:sz w:val="28"/>
          <w:szCs w:val="28"/>
        </w:rPr>
        <w:t xml:space="preserve">Останки были перенесены из братской могилы на 41 км Ленинградского шоссе. Памятник состоит из надгробной плиты, покрытой бронзовым боевым знаменем, на котором лежат солдатская каска и лавровая </w:t>
      </w:r>
      <w:r w:rsidRPr="00035C98">
        <w:rPr>
          <w:rFonts w:ascii="Times New Roman" w:hAnsi="Times New Roman" w:cs="Times New Roman"/>
          <w:sz w:val="28"/>
          <w:szCs w:val="28"/>
        </w:rPr>
        <w:lastRenderedPageBreak/>
        <w:t xml:space="preserve">ветвь. А в центре горит Вечный огонь славы. Его в 1967 году привезли с </w:t>
      </w:r>
      <w:proofErr w:type="gramStart"/>
      <w:r w:rsidRPr="00035C98">
        <w:rPr>
          <w:rFonts w:ascii="Times New Roman" w:hAnsi="Times New Roman" w:cs="Times New Roman"/>
          <w:sz w:val="28"/>
          <w:szCs w:val="28"/>
        </w:rPr>
        <w:t>Марсова</w:t>
      </w:r>
      <w:proofErr w:type="gramEnd"/>
      <w:r w:rsidRPr="00035C98">
        <w:rPr>
          <w:rFonts w:ascii="Times New Roman" w:hAnsi="Times New Roman" w:cs="Times New Roman"/>
          <w:sz w:val="28"/>
          <w:szCs w:val="28"/>
        </w:rPr>
        <w:t xml:space="preserve"> поля. У Могилы неизвестного солдата огонь зажег генсек ЦК КПСС Леонид Брежнев, получив факел из рук легендарного летчика Алексея Маресьева.  Рядом расположена надпись "Имя твоё неизвестно, подвиг твой бессмертен". В 1997 указом президента РФ у Могилы Неизвестного Солдата установлен пост почётного караула</w:t>
      </w:r>
      <w:proofErr w:type="gramStart"/>
      <w:r w:rsidRPr="00035C9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35C98">
        <w:rPr>
          <w:rFonts w:ascii="Times New Roman" w:hAnsi="Times New Roman" w:cs="Times New Roman"/>
          <w:sz w:val="28"/>
          <w:szCs w:val="28"/>
        </w:rPr>
        <w:t xml:space="preserve"> А в 2014 году появился всероссийский День неизвестного солдата, который отмечается 3 декабря. </w:t>
      </w:r>
    </w:p>
    <w:p w:rsidR="00035C98" w:rsidRPr="00035C98" w:rsidRDefault="00C931C1" w:rsidP="00035C98">
      <w:pPr>
        <w:pStyle w:val="a3"/>
        <w:numPr>
          <w:ilvl w:val="0"/>
          <w:numId w:val="5"/>
        </w:numPr>
        <w:shd w:val="clear" w:color="auto" w:fill="FFFFFF"/>
        <w:spacing w:before="0" w:beforeAutospacing="0" w:after="450" w:afterAutospacing="0"/>
        <w:jc w:val="center"/>
        <w:rPr>
          <w:sz w:val="28"/>
          <w:szCs w:val="28"/>
        </w:rPr>
      </w:pPr>
      <w:proofErr w:type="spellStart"/>
      <w:r w:rsidRPr="00035C98">
        <w:rPr>
          <w:b/>
          <w:bCs/>
          <w:sz w:val="28"/>
          <w:szCs w:val="28"/>
        </w:rPr>
        <w:t>Кривцовский</w:t>
      </w:r>
      <w:proofErr w:type="spellEnd"/>
      <w:r w:rsidRPr="00035C98">
        <w:rPr>
          <w:b/>
          <w:bCs/>
          <w:sz w:val="28"/>
          <w:szCs w:val="28"/>
        </w:rPr>
        <w:t xml:space="preserve"> мемориал, Орловская область</w:t>
      </w:r>
      <w:r w:rsidRPr="00035C98">
        <w:rPr>
          <w:sz w:val="28"/>
          <w:szCs w:val="28"/>
        </w:rPr>
        <w:t>.</w:t>
      </w:r>
    </w:p>
    <w:p w:rsidR="00C931C1" w:rsidRPr="00035C98" w:rsidRDefault="00C931C1" w:rsidP="00035C98">
      <w:pPr>
        <w:pStyle w:val="a3"/>
        <w:shd w:val="clear" w:color="auto" w:fill="FFFFFF"/>
        <w:spacing w:before="0" w:beforeAutospacing="0" w:after="450" w:afterAutospacing="0"/>
        <w:ind w:firstLine="360"/>
        <w:jc w:val="both"/>
        <w:rPr>
          <w:color w:val="434343"/>
          <w:sz w:val="28"/>
          <w:szCs w:val="28"/>
        </w:rPr>
      </w:pPr>
      <w:r w:rsidRPr="00035C98">
        <w:rPr>
          <w:sz w:val="28"/>
          <w:szCs w:val="28"/>
        </w:rPr>
        <w:t xml:space="preserve"> В начале Великой Отечественной войны в регионе расположился опорный пункт группировки фашистских войск. В 1942 году была проведена Болховская операция, с самым кровопролитным боем в районе </w:t>
      </w:r>
      <w:proofErr w:type="spellStart"/>
      <w:r w:rsidRPr="00035C98">
        <w:rPr>
          <w:sz w:val="28"/>
          <w:szCs w:val="28"/>
        </w:rPr>
        <w:t>Кривцово-Чагодаево-Городище</w:t>
      </w:r>
      <w:proofErr w:type="spellEnd"/>
      <w:r w:rsidRPr="00035C98">
        <w:rPr>
          <w:sz w:val="28"/>
          <w:szCs w:val="28"/>
        </w:rPr>
        <w:t>. </w:t>
      </w:r>
    </w:p>
    <w:p w:rsidR="00C931C1" w:rsidRDefault="00C931C1" w:rsidP="00C931C1">
      <w:pPr>
        <w:shd w:val="clear" w:color="auto" w:fill="FFFFFF"/>
        <w:spacing w:after="450"/>
        <w:jc w:val="center"/>
        <w:rPr>
          <w:rFonts w:ascii="Arial" w:hAnsi="Arial" w:cs="Arial"/>
          <w:color w:val="434343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724525" cy="3819525"/>
            <wp:effectExtent l="19050" t="0" r="9525" b="0"/>
            <wp:docPr id="4" name="Рисунок 4" descr="Кривцовский мемори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ривцовский мемориал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br/>
      </w:r>
    </w:p>
    <w:p w:rsidR="00C931C1" w:rsidRPr="00035C98" w:rsidRDefault="00C931C1" w:rsidP="00035C98">
      <w:pPr>
        <w:pStyle w:val="a3"/>
        <w:shd w:val="clear" w:color="auto" w:fill="FFFFFF"/>
        <w:spacing w:before="0" w:beforeAutospacing="0" w:after="450" w:afterAutospacing="0"/>
        <w:ind w:firstLine="708"/>
        <w:jc w:val="both"/>
        <w:rPr>
          <w:color w:val="434343"/>
          <w:sz w:val="28"/>
          <w:szCs w:val="28"/>
        </w:rPr>
      </w:pPr>
      <w:r w:rsidRPr="00035C98">
        <w:rPr>
          <w:sz w:val="28"/>
          <w:szCs w:val="28"/>
        </w:rPr>
        <w:t xml:space="preserve">После наступления советские войска смогли продвинуться на 20 км, однако потом остановились. Это не позволило противнику перекинуть силы на Сталинградскую битву. В ходе Болховской операции погибло более 21 тысячи солдат и офицеров, еще более 47 тысяч получили ранения. </w:t>
      </w:r>
      <w:proofErr w:type="spellStart"/>
      <w:r w:rsidRPr="00035C98">
        <w:rPr>
          <w:sz w:val="28"/>
          <w:szCs w:val="28"/>
        </w:rPr>
        <w:t>Кривцовский</w:t>
      </w:r>
      <w:proofErr w:type="spellEnd"/>
      <w:r w:rsidRPr="00035C98">
        <w:rPr>
          <w:sz w:val="28"/>
          <w:szCs w:val="28"/>
        </w:rPr>
        <w:t xml:space="preserve"> мемориал расположен в "Долине смерти" – это почти официальное название долин рек Ока и </w:t>
      </w:r>
      <w:proofErr w:type="spellStart"/>
      <w:r w:rsidRPr="00035C98">
        <w:rPr>
          <w:sz w:val="28"/>
          <w:szCs w:val="28"/>
        </w:rPr>
        <w:t>Зуша</w:t>
      </w:r>
      <w:proofErr w:type="spellEnd"/>
      <w:r w:rsidRPr="00035C98">
        <w:rPr>
          <w:sz w:val="28"/>
          <w:szCs w:val="28"/>
        </w:rPr>
        <w:t xml:space="preserve">. Мемориальный ансамбль </w:t>
      </w:r>
      <w:r w:rsidRPr="00035C98">
        <w:rPr>
          <w:sz w:val="28"/>
          <w:szCs w:val="28"/>
        </w:rPr>
        <w:lastRenderedPageBreak/>
        <w:t>состоит из двух частей: памятника павшим воинам, в виде 15-метровой пирамиды, и площади траурных церемоний с двумя братскими могилами, на которых установлен памятник "Вечный огонь славы" и 9-метровый обелиск.</w:t>
      </w:r>
    </w:p>
    <w:p w:rsidR="00035C98" w:rsidRPr="00035C98" w:rsidRDefault="00C931C1" w:rsidP="00035C98">
      <w:pPr>
        <w:pStyle w:val="a3"/>
        <w:numPr>
          <w:ilvl w:val="0"/>
          <w:numId w:val="5"/>
        </w:numPr>
        <w:shd w:val="clear" w:color="auto" w:fill="FFFFFF"/>
        <w:spacing w:before="0" w:beforeAutospacing="0" w:after="450" w:afterAutospacing="0"/>
        <w:jc w:val="center"/>
        <w:rPr>
          <w:sz w:val="28"/>
          <w:szCs w:val="28"/>
        </w:rPr>
      </w:pPr>
      <w:r w:rsidRPr="00035C98">
        <w:rPr>
          <w:b/>
          <w:bCs/>
          <w:sz w:val="28"/>
          <w:szCs w:val="28"/>
        </w:rPr>
        <w:t>Мурманский "Алеша" - памятник "Защитникам советского Заполярья в годы Великой Отечественной войны 1941-1945 гг."</w:t>
      </w:r>
    </w:p>
    <w:p w:rsidR="00C931C1" w:rsidRPr="00035C98" w:rsidRDefault="00C931C1" w:rsidP="00035C98">
      <w:pPr>
        <w:pStyle w:val="a3"/>
        <w:shd w:val="clear" w:color="auto" w:fill="FFFFFF"/>
        <w:spacing w:before="0" w:beforeAutospacing="0" w:after="450" w:afterAutospacing="0"/>
        <w:ind w:firstLine="360"/>
        <w:rPr>
          <w:color w:val="434343"/>
          <w:sz w:val="28"/>
          <w:szCs w:val="28"/>
        </w:rPr>
      </w:pPr>
      <w:r w:rsidRPr="00035C98">
        <w:rPr>
          <w:sz w:val="28"/>
          <w:szCs w:val="28"/>
        </w:rPr>
        <w:t>Был заложен в 1969 году на сопке Зеленый Мыс, где располагались зенитные батареи, оборонявшие город от воздушных налетов.</w:t>
      </w:r>
    </w:p>
    <w:p w:rsidR="00C931C1" w:rsidRDefault="00C931C1" w:rsidP="00C931C1">
      <w:pPr>
        <w:shd w:val="clear" w:color="auto" w:fill="FFFFFF"/>
        <w:spacing w:after="450"/>
        <w:jc w:val="center"/>
        <w:rPr>
          <w:rFonts w:ascii="Arial" w:hAnsi="Arial" w:cs="Arial"/>
          <w:color w:val="434343"/>
        </w:rPr>
      </w:pPr>
      <w:r>
        <w:rPr>
          <w:rFonts w:ascii="Arial" w:hAnsi="Arial" w:cs="Arial"/>
        </w:rPr>
        <w:t> </w:t>
      </w:r>
      <w:r>
        <w:rPr>
          <w:rFonts w:ascii="Arial" w:hAnsi="Arial" w:cs="Arial"/>
          <w:noProof/>
        </w:rPr>
        <w:drawing>
          <wp:inline distT="0" distB="0" distL="0" distR="0">
            <wp:extent cx="5829300" cy="3800475"/>
            <wp:effectExtent l="19050" t="0" r="0" b="0"/>
            <wp:docPr id="5" name="Рисунок 5" descr="Алеш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леша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1C1" w:rsidRPr="00035C98" w:rsidRDefault="00C931C1" w:rsidP="00035C98">
      <w:pPr>
        <w:pStyle w:val="a3"/>
        <w:shd w:val="clear" w:color="auto" w:fill="FFFFFF"/>
        <w:spacing w:before="0" w:beforeAutospacing="0" w:after="450" w:afterAutospacing="0"/>
        <w:ind w:firstLine="708"/>
        <w:jc w:val="both"/>
        <w:rPr>
          <w:color w:val="434343"/>
          <w:sz w:val="28"/>
          <w:szCs w:val="28"/>
        </w:rPr>
      </w:pPr>
      <w:r w:rsidRPr="00035C98">
        <w:rPr>
          <w:sz w:val="28"/>
          <w:szCs w:val="28"/>
        </w:rPr>
        <w:t xml:space="preserve">Мурманская область – единственный регион, где враг не прошел более чем на 30 км от государственной границы. И самые ожесточенные бои шли в на правом берегу реки </w:t>
      </w:r>
      <w:proofErr w:type="gramStart"/>
      <w:r w:rsidRPr="00035C98">
        <w:rPr>
          <w:sz w:val="28"/>
          <w:szCs w:val="28"/>
        </w:rPr>
        <w:t>Западная</w:t>
      </w:r>
      <w:proofErr w:type="gramEnd"/>
      <w:r w:rsidRPr="00035C98">
        <w:rPr>
          <w:sz w:val="28"/>
          <w:szCs w:val="28"/>
        </w:rPr>
        <w:t xml:space="preserve"> Лица, позже переименованном в Долину Славы. Взгляд "Алеши" устремлен именно туда. До сих пор нет точных данных о количестве погибших при защите региона. Мурманский "Алеша" – самый высокий памятник в России после Мамаева кургана. Его высота вместе с постаментом – 42,5 метра. Ансамбль мемориала включает могилу Неизвестного солдата, Вечный огонь, гранитную стелу Защитникам Заполярья. У подножия памятника замурованы две капсулы – одна с морской водой с места гибели корабля "Туман", вторая – с землей с Долины Славы и района боев на рубеже </w:t>
      </w:r>
      <w:proofErr w:type="spellStart"/>
      <w:r w:rsidRPr="00035C98">
        <w:rPr>
          <w:sz w:val="28"/>
          <w:szCs w:val="28"/>
        </w:rPr>
        <w:t>Верман</w:t>
      </w:r>
      <w:proofErr w:type="spellEnd"/>
      <w:r w:rsidRPr="00035C98">
        <w:rPr>
          <w:sz w:val="28"/>
          <w:szCs w:val="28"/>
        </w:rPr>
        <w:t>.</w:t>
      </w:r>
    </w:p>
    <w:p w:rsidR="00316676" w:rsidRPr="00316676" w:rsidRDefault="00C931C1" w:rsidP="00316676">
      <w:pPr>
        <w:pStyle w:val="a3"/>
        <w:numPr>
          <w:ilvl w:val="0"/>
          <w:numId w:val="5"/>
        </w:numPr>
        <w:shd w:val="clear" w:color="auto" w:fill="FFFFFF"/>
        <w:spacing w:before="0" w:beforeAutospacing="0" w:after="450" w:afterAutospacing="0"/>
        <w:jc w:val="center"/>
        <w:rPr>
          <w:sz w:val="28"/>
          <w:szCs w:val="28"/>
        </w:rPr>
      </w:pPr>
      <w:r w:rsidRPr="00316676">
        <w:rPr>
          <w:b/>
          <w:bCs/>
          <w:sz w:val="28"/>
          <w:szCs w:val="28"/>
        </w:rPr>
        <w:t>Тыл – фронту, Магнитогорск.</w:t>
      </w:r>
    </w:p>
    <w:p w:rsidR="00C931C1" w:rsidRPr="00316676" w:rsidRDefault="00C931C1" w:rsidP="00316676">
      <w:pPr>
        <w:pStyle w:val="a3"/>
        <w:shd w:val="clear" w:color="auto" w:fill="FFFFFF"/>
        <w:spacing w:before="0" w:beforeAutospacing="0" w:after="450" w:afterAutospacing="0"/>
        <w:ind w:firstLine="360"/>
        <w:rPr>
          <w:sz w:val="28"/>
          <w:szCs w:val="28"/>
        </w:rPr>
      </w:pPr>
      <w:r w:rsidRPr="00316676">
        <w:rPr>
          <w:sz w:val="28"/>
          <w:szCs w:val="28"/>
        </w:rPr>
        <w:lastRenderedPageBreak/>
        <w:t>Это первая часть триптиха монументов, среди которых "Родина-мать зовет" в Волгограде и "Воин-освободитель" в Берлине.</w:t>
      </w:r>
    </w:p>
    <w:p w:rsidR="00C931C1" w:rsidRDefault="00C931C1" w:rsidP="00C931C1">
      <w:pPr>
        <w:shd w:val="clear" w:color="auto" w:fill="FFFFFF"/>
        <w:spacing w:after="450"/>
        <w:jc w:val="center"/>
        <w:rPr>
          <w:rFonts w:ascii="Arial" w:hAnsi="Arial" w:cs="Arial"/>
          <w:color w:val="434343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724525" cy="3819525"/>
            <wp:effectExtent l="19050" t="0" r="9525" b="0"/>
            <wp:docPr id="6" name="Рисунок 6" descr="Тыл фронт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ыл фронту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br/>
      </w:r>
    </w:p>
    <w:p w:rsidR="00C931C1" w:rsidRPr="00316676" w:rsidRDefault="00C931C1" w:rsidP="00316676">
      <w:pPr>
        <w:pStyle w:val="a3"/>
        <w:shd w:val="clear" w:color="auto" w:fill="FFFFFF"/>
        <w:spacing w:before="0" w:beforeAutospacing="0" w:after="450" w:afterAutospacing="0"/>
        <w:ind w:firstLine="708"/>
        <w:jc w:val="both"/>
        <w:rPr>
          <w:color w:val="434343"/>
          <w:sz w:val="28"/>
          <w:szCs w:val="28"/>
        </w:rPr>
      </w:pPr>
      <w:r w:rsidRPr="00316676">
        <w:rPr>
          <w:sz w:val="28"/>
          <w:szCs w:val="28"/>
        </w:rPr>
        <w:t xml:space="preserve">По задумке авторов, меч, выкованный тружениками тыла на Урале, поднимает Родина-мать на Мамаевом кургане, а уже опускает его после победы солдат в Берлине. Памятник расположен на холме, его высота 15 метров. В центре монумента – две фигуры – воин и рабочий. Рабочий смотрит в сторону металлургического комбината, а воин - на запад, где проходили военные действия. Рядом установлен Вечный огонь. Монумент изготовили в Ленинграде, а после воздвигли на укреплённый холм в Магнитогорске. Позже на гранитных трапециях был высечены имена жителей города, получивших звание Героя Советского союза во Второй мировой войне и погибших– </w:t>
      </w:r>
      <w:proofErr w:type="gramStart"/>
      <w:r w:rsidRPr="00316676">
        <w:rPr>
          <w:sz w:val="28"/>
          <w:szCs w:val="28"/>
        </w:rPr>
        <w:t>вс</w:t>
      </w:r>
      <w:proofErr w:type="gramEnd"/>
      <w:r w:rsidRPr="00316676">
        <w:rPr>
          <w:sz w:val="28"/>
          <w:szCs w:val="28"/>
        </w:rPr>
        <w:t>его более 14 тысяч.</w:t>
      </w:r>
    </w:p>
    <w:p w:rsidR="00316676" w:rsidRPr="00316676" w:rsidRDefault="00C931C1" w:rsidP="00316676">
      <w:pPr>
        <w:pStyle w:val="a3"/>
        <w:numPr>
          <w:ilvl w:val="0"/>
          <w:numId w:val="5"/>
        </w:numPr>
        <w:shd w:val="clear" w:color="auto" w:fill="FFFFFF"/>
        <w:spacing w:before="0" w:beforeAutospacing="0" w:after="450" w:afterAutospacing="0"/>
        <w:rPr>
          <w:sz w:val="28"/>
          <w:szCs w:val="28"/>
        </w:rPr>
      </w:pPr>
      <w:r w:rsidRPr="00316676">
        <w:rPr>
          <w:b/>
          <w:bCs/>
          <w:sz w:val="28"/>
          <w:szCs w:val="28"/>
        </w:rPr>
        <w:t xml:space="preserve">Памятник Матросу и Солдату, </w:t>
      </w:r>
      <w:proofErr w:type="gramStart"/>
      <w:r w:rsidRPr="00316676">
        <w:rPr>
          <w:b/>
          <w:bCs/>
          <w:sz w:val="28"/>
          <w:szCs w:val="28"/>
        </w:rPr>
        <w:t>г</w:t>
      </w:r>
      <w:proofErr w:type="gramEnd"/>
      <w:r w:rsidRPr="00316676">
        <w:rPr>
          <w:b/>
          <w:bCs/>
          <w:sz w:val="28"/>
          <w:szCs w:val="28"/>
        </w:rPr>
        <w:t>. Севастополь</w:t>
      </w:r>
      <w:r w:rsidRPr="00316676">
        <w:rPr>
          <w:sz w:val="28"/>
          <w:szCs w:val="28"/>
        </w:rPr>
        <w:t xml:space="preserve">. </w:t>
      </w:r>
    </w:p>
    <w:p w:rsidR="00C931C1" w:rsidRPr="00316676" w:rsidRDefault="00C931C1" w:rsidP="00316676">
      <w:pPr>
        <w:pStyle w:val="a3"/>
        <w:shd w:val="clear" w:color="auto" w:fill="FFFFFF"/>
        <w:spacing w:before="0" w:beforeAutospacing="0" w:after="450" w:afterAutospacing="0"/>
        <w:ind w:firstLine="360"/>
        <w:jc w:val="both"/>
        <w:rPr>
          <w:color w:val="434343"/>
          <w:sz w:val="28"/>
          <w:szCs w:val="28"/>
        </w:rPr>
      </w:pPr>
      <w:r w:rsidRPr="00316676">
        <w:rPr>
          <w:sz w:val="28"/>
          <w:szCs w:val="28"/>
        </w:rPr>
        <w:t xml:space="preserve">40-метровый памятник с непростой судьбой. Решение  о строительстве мемориального комплекса на мысе </w:t>
      </w:r>
      <w:proofErr w:type="gramStart"/>
      <w:r w:rsidRPr="00316676">
        <w:rPr>
          <w:sz w:val="28"/>
          <w:szCs w:val="28"/>
        </w:rPr>
        <w:t>Хрустальный</w:t>
      </w:r>
      <w:proofErr w:type="gramEnd"/>
      <w:r w:rsidRPr="00316676">
        <w:rPr>
          <w:sz w:val="28"/>
          <w:szCs w:val="28"/>
        </w:rPr>
        <w:t xml:space="preserve"> было принято еще в 70-х годах прошлого века, однако возведение началось лишь спустя десятилетия. </w:t>
      </w:r>
    </w:p>
    <w:p w:rsidR="00C931C1" w:rsidRPr="00316676" w:rsidRDefault="00C931C1" w:rsidP="00316676">
      <w:pPr>
        <w:shd w:val="clear" w:color="auto" w:fill="FFFFFF"/>
        <w:spacing w:after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2562225" cy="3048000"/>
            <wp:effectExtent l="19050" t="0" r="9525" b="0"/>
            <wp:docPr id="7" name="Рисунок 7" descr="Матрос и солд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атрос и солдат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br/>
      </w:r>
      <w:r w:rsidR="00316676">
        <w:rPr>
          <w:rFonts w:ascii="Times New Roman" w:hAnsi="Times New Roman" w:cs="Times New Roman"/>
          <w:sz w:val="28"/>
          <w:szCs w:val="28"/>
        </w:rPr>
        <w:t xml:space="preserve"> </w:t>
      </w:r>
      <w:r w:rsidR="00316676">
        <w:rPr>
          <w:rFonts w:ascii="Times New Roman" w:hAnsi="Times New Roman" w:cs="Times New Roman"/>
          <w:sz w:val="28"/>
          <w:szCs w:val="28"/>
        </w:rPr>
        <w:tab/>
      </w:r>
      <w:r w:rsidRPr="00316676">
        <w:rPr>
          <w:rFonts w:ascii="Times New Roman" w:hAnsi="Times New Roman" w:cs="Times New Roman"/>
          <w:sz w:val="28"/>
          <w:szCs w:val="28"/>
        </w:rPr>
        <w:t xml:space="preserve">Строительство шло медленно, потом было законсервировано, так как проект признали неудачным, а в конце 80-х всерьез обсуждалась возможность демонтировать монумент. Впоследствии победили сторонники памятника, и на реставрацию  были выделены деньги, но завершить изначально утверждённый проект </w:t>
      </w:r>
      <w:proofErr w:type="gramStart"/>
      <w:r w:rsidRPr="00316676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Pr="00316676">
        <w:rPr>
          <w:rFonts w:ascii="Times New Roman" w:hAnsi="Times New Roman" w:cs="Times New Roman"/>
          <w:sz w:val="28"/>
          <w:szCs w:val="28"/>
        </w:rPr>
        <w:t xml:space="preserve"> и не удалось. Сейчас памятник Солдату и Матросу – обязательное место посещения туристических групп, хотя среди местных жителей есть немало его критиков.</w:t>
      </w:r>
    </w:p>
    <w:p w:rsidR="00316676" w:rsidRPr="00316676" w:rsidRDefault="00C931C1" w:rsidP="00316676">
      <w:pPr>
        <w:pStyle w:val="a3"/>
        <w:numPr>
          <w:ilvl w:val="0"/>
          <w:numId w:val="5"/>
        </w:numPr>
        <w:shd w:val="clear" w:color="auto" w:fill="FFFFFF"/>
        <w:spacing w:before="0" w:beforeAutospacing="0" w:after="450" w:afterAutospacing="0"/>
        <w:jc w:val="center"/>
        <w:rPr>
          <w:sz w:val="28"/>
          <w:szCs w:val="28"/>
        </w:rPr>
      </w:pPr>
      <w:r w:rsidRPr="00316676">
        <w:rPr>
          <w:b/>
          <w:bCs/>
          <w:sz w:val="28"/>
          <w:szCs w:val="28"/>
        </w:rPr>
        <w:t>Поклонная гора, г</w:t>
      </w:r>
      <w:proofErr w:type="gramStart"/>
      <w:r w:rsidRPr="00316676">
        <w:rPr>
          <w:b/>
          <w:bCs/>
          <w:sz w:val="28"/>
          <w:szCs w:val="28"/>
        </w:rPr>
        <w:t>.М</w:t>
      </w:r>
      <w:proofErr w:type="gramEnd"/>
      <w:r w:rsidRPr="00316676">
        <w:rPr>
          <w:b/>
          <w:bCs/>
          <w:sz w:val="28"/>
          <w:szCs w:val="28"/>
        </w:rPr>
        <w:t>осква.</w:t>
      </w:r>
    </w:p>
    <w:p w:rsidR="00C931C1" w:rsidRDefault="00C931C1" w:rsidP="00316676">
      <w:pPr>
        <w:pStyle w:val="a3"/>
        <w:shd w:val="clear" w:color="auto" w:fill="FFFFFF"/>
        <w:spacing w:before="0" w:beforeAutospacing="0" w:after="450" w:afterAutospacing="0"/>
        <w:ind w:firstLine="360"/>
        <w:rPr>
          <w:rFonts w:ascii="Arial" w:hAnsi="Arial" w:cs="Arial"/>
          <w:color w:val="434343"/>
        </w:rPr>
      </w:pPr>
      <w:r w:rsidRPr="00316676">
        <w:rPr>
          <w:sz w:val="28"/>
          <w:szCs w:val="28"/>
        </w:rPr>
        <w:t xml:space="preserve">Впервые на месте холма между реками </w:t>
      </w:r>
      <w:proofErr w:type="spellStart"/>
      <w:r w:rsidRPr="00316676">
        <w:rPr>
          <w:sz w:val="28"/>
          <w:szCs w:val="28"/>
        </w:rPr>
        <w:t>Сетунь</w:t>
      </w:r>
      <w:proofErr w:type="spellEnd"/>
      <w:r w:rsidRPr="00316676">
        <w:rPr>
          <w:sz w:val="28"/>
          <w:szCs w:val="28"/>
        </w:rPr>
        <w:t xml:space="preserve"> и Филька еще в 1942 году было предложено установить памятник народному подвигу 1812 года. Однако в тяжелых условиях </w:t>
      </w:r>
      <w:proofErr w:type="gramStart"/>
      <w:r w:rsidRPr="00316676">
        <w:rPr>
          <w:sz w:val="28"/>
          <w:szCs w:val="28"/>
        </w:rPr>
        <w:t>Великой</w:t>
      </w:r>
      <w:proofErr w:type="gramEnd"/>
      <w:r w:rsidRPr="00316676">
        <w:rPr>
          <w:sz w:val="28"/>
          <w:szCs w:val="28"/>
        </w:rPr>
        <w:t xml:space="preserve"> отечественной реализовать проект не удалось</w:t>
      </w:r>
      <w:r>
        <w:rPr>
          <w:rFonts w:ascii="Arial" w:hAnsi="Arial" w:cs="Arial"/>
        </w:rPr>
        <w:t>. </w:t>
      </w:r>
    </w:p>
    <w:p w:rsidR="00C931C1" w:rsidRDefault="00C931C1" w:rsidP="00316676">
      <w:pPr>
        <w:shd w:val="clear" w:color="auto" w:fill="FFFFFF"/>
        <w:spacing w:after="450"/>
        <w:jc w:val="center"/>
        <w:rPr>
          <w:rFonts w:ascii="Arial" w:hAnsi="Arial" w:cs="Arial"/>
          <w:color w:val="434343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324350" cy="2438400"/>
            <wp:effectExtent l="19050" t="0" r="0" b="0"/>
            <wp:docPr id="8" name="Рисунок 8" descr="поклонная го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оклонная гора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br/>
      </w:r>
    </w:p>
    <w:p w:rsidR="00C931C1" w:rsidRPr="00A57094" w:rsidRDefault="00C931C1" w:rsidP="00A57094">
      <w:pPr>
        <w:pStyle w:val="a3"/>
        <w:shd w:val="clear" w:color="auto" w:fill="FFFFFF"/>
        <w:spacing w:before="0" w:beforeAutospacing="0" w:after="450" w:afterAutospacing="0"/>
        <w:ind w:firstLine="708"/>
        <w:jc w:val="both"/>
        <w:rPr>
          <w:color w:val="434343"/>
          <w:sz w:val="28"/>
          <w:szCs w:val="28"/>
        </w:rPr>
      </w:pPr>
      <w:r w:rsidRPr="00A57094">
        <w:rPr>
          <w:sz w:val="28"/>
          <w:szCs w:val="28"/>
        </w:rPr>
        <w:lastRenderedPageBreak/>
        <w:t xml:space="preserve">Впоследствии на Поклонной горе была установлена табличка с обещанием, что на этом месте  появится памятник Победы. Вокруг был разбит парк, который также получил аналогичное имя. Строительство мемориала началось в 1984 году, а завершилось лишь 11 лет спустя: комплекс был торжественно открыт 9 мая 1995 года, в 50-ю годовщину войны. На церемонии присутствовали главы 55 государств. На территории Парка Победы расположены храмы трех </w:t>
      </w:r>
      <w:proofErr w:type="spellStart"/>
      <w:r w:rsidRPr="00A57094">
        <w:rPr>
          <w:sz w:val="28"/>
          <w:szCs w:val="28"/>
        </w:rPr>
        <w:t>конфессий</w:t>
      </w:r>
      <w:proofErr w:type="spellEnd"/>
      <w:r w:rsidRPr="00A57094">
        <w:rPr>
          <w:sz w:val="28"/>
          <w:szCs w:val="28"/>
        </w:rPr>
        <w:t xml:space="preserve"> (православный, мечеть и синагога), которые символизируют многонациональность армии освободителей. В Центральном музее Великой Отечественной войны собрана уникальная коллекция, в том числе - 1,5 тыс</w:t>
      </w:r>
      <w:proofErr w:type="gramStart"/>
      <w:r w:rsidRPr="00A57094">
        <w:rPr>
          <w:sz w:val="28"/>
          <w:szCs w:val="28"/>
        </w:rPr>
        <w:t>.т</w:t>
      </w:r>
      <w:proofErr w:type="gramEnd"/>
      <w:r w:rsidRPr="00A57094">
        <w:rPr>
          <w:sz w:val="28"/>
          <w:szCs w:val="28"/>
        </w:rPr>
        <w:t>омов "Книги Памяти" и ее электронный аналог, в которых записаны судьбы советских воинов, оборонявших свою страну от фашистов. Также на территории парка работает выставка военной техники. Ну а центром монумента является Монумент Победы.</w:t>
      </w:r>
    </w:p>
    <w:p w:rsidR="00A57094" w:rsidRPr="00A57094" w:rsidRDefault="00C931C1" w:rsidP="00A57094">
      <w:pPr>
        <w:pStyle w:val="a3"/>
        <w:numPr>
          <w:ilvl w:val="0"/>
          <w:numId w:val="5"/>
        </w:numPr>
        <w:shd w:val="clear" w:color="auto" w:fill="FFFFFF"/>
        <w:spacing w:before="0" w:beforeAutospacing="0" w:after="450" w:afterAutospacing="0"/>
        <w:rPr>
          <w:sz w:val="28"/>
          <w:szCs w:val="28"/>
        </w:rPr>
      </w:pPr>
      <w:r w:rsidRPr="00A57094">
        <w:rPr>
          <w:b/>
          <w:bCs/>
          <w:sz w:val="28"/>
          <w:szCs w:val="28"/>
        </w:rPr>
        <w:t xml:space="preserve">Пискаревское мемориальное кладбище, </w:t>
      </w:r>
      <w:proofErr w:type="gramStart"/>
      <w:r w:rsidRPr="00A57094">
        <w:rPr>
          <w:b/>
          <w:bCs/>
          <w:sz w:val="28"/>
          <w:szCs w:val="28"/>
        </w:rPr>
        <w:t>г</w:t>
      </w:r>
      <w:proofErr w:type="gramEnd"/>
      <w:r w:rsidRPr="00A57094">
        <w:rPr>
          <w:b/>
          <w:bCs/>
          <w:sz w:val="28"/>
          <w:szCs w:val="28"/>
        </w:rPr>
        <w:t>. Санкт-Петербург</w:t>
      </w:r>
      <w:r w:rsidRPr="00A57094">
        <w:rPr>
          <w:sz w:val="28"/>
          <w:szCs w:val="28"/>
        </w:rPr>
        <w:t xml:space="preserve">. </w:t>
      </w:r>
    </w:p>
    <w:p w:rsidR="00C931C1" w:rsidRPr="00A57094" w:rsidRDefault="00C931C1" w:rsidP="00A57094">
      <w:pPr>
        <w:pStyle w:val="a3"/>
        <w:shd w:val="clear" w:color="auto" w:fill="FFFFFF"/>
        <w:spacing w:before="0" w:beforeAutospacing="0" w:after="450" w:afterAutospacing="0"/>
        <w:ind w:firstLine="360"/>
        <w:jc w:val="both"/>
        <w:rPr>
          <w:color w:val="434343"/>
          <w:sz w:val="28"/>
          <w:szCs w:val="28"/>
        </w:rPr>
      </w:pPr>
      <w:r w:rsidRPr="00A57094">
        <w:rPr>
          <w:sz w:val="28"/>
          <w:szCs w:val="28"/>
        </w:rPr>
        <w:t>Это самое большое захоронение жертв Второй мировой войны, в 186 братских могилах похоронены около 420 тыс. жителей блокадного Ленинграда, умерших от голода, холода и болезней, 70 тыс</w:t>
      </w:r>
      <w:proofErr w:type="gramStart"/>
      <w:r w:rsidRPr="00A57094">
        <w:rPr>
          <w:sz w:val="28"/>
          <w:szCs w:val="28"/>
        </w:rPr>
        <w:t>.в</w:t>
      </w:r>
      <w:proofErr w:type="gramEnd"/>
      <w:r w:rsidRPr="00A57094">
        <w:rPr>
          <w:sz w:val="28"/>
          <w:szCs w:val="28"/>
        </w:rPr>
        <w:t>оинов, героически сражавшихся за северную столицу. </w:t>
      </w:r>
    </w:p>
    <w:p w:rsidR="00A57094" w:rsidRDefault="00C931C1" w:rsidP="00A57094">
      <w:pPr>
        <w:shd w:val="clear" w:color="auto" w:fill="FFFFFF"/>
        <w:spacing w:after="450"/>
        <w:jc w:val="center"/>
        <w:rPr>
          <w:rFonts w:ascii="Times New Roman" w:hAnsi="Times New Roman" w:cs="Times New Roman"/>
          <w:sz w:val="28"/>
          <w:szCs w:val="28"/>
        </w:rPr>
      </w:pPr>
      <w:r w:rsidRPr="00A5709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86000" cy="3057525"/>
            <wp:effectExtent l="19050" t="0" r="0" b="0"/>
            <wp:docPr id="9" name="Рисунок 9" descr="Пискаревское кладбищ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искаревское кладбище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094">
        <w:rPr>
          <w:rFonts w:ascii="Times New Roman" w:hAnsi="Times New Roman" w:cs="Times New Roman"/>
          <w:sz w:val="28"/>
          <w:szCs w:val="28"/>
        </w:rPr>
        <w:br/>
      </w:r>
      <w:r w:rsidR="00A57094">
        <w:rPr>
          <w:rFonts w:ascii="Times New Roman" w:hAnsi="Times New Roman" w:cs="Times New Roman"/>
          <w:sz w:val="28"/>
          <w:szCs w:val="28"/>
        </w:rPr>
        <w:t xml:space="preserve"> </w:t>
      </w:r>
      <w:r w:rsidR="00A57094">
        <w:rPr>
          <w:rFonts w:ascii="Times New Roman" w:hAnsi="Times New Roman" w:cs="Times New Roman"/>
          <w:sz w:val="28"/>
          <w:szCs w:val="28"/>
        </w:rPr>
        <w:tab/>
      </w:r>
    </w:p>
    <w:p w:rsidR="00C931C1" w:rsidRPr="00A57094" w:rsidRDefault="00C931C1" w:rsidP="00A57094">
      <w:pPr>
        <w:shd w:val="clear" w:color="auto" w:fill="FFFFFF"/>
        <w:spacing w:after="450"/>
        <w:ind w:firstLine="708"/>
        <w:jc w:val="both"/>
        <w:rPr>
          <w:rFonts w:ascii="Times New Roman" w:hAnsi="Times New Roman" w:cs="Times New Roman"/>
          <w:color w:val="434343"/>
          <w:sz w:val="28"/>
          <w:szCs w:val="28"/>
        </w:rPr>
      </w:pPr>
      <w:r w:rsidRPr="00A57094">
        <w:rPr>
          <w:rFonts w:ascii="Times New Roman" w:hAnsi="Times New Roman" w:cs="Times New Roman"/>
          <w:sz w:val="28"/>
          <w:szCs w:val="28"/>
        </w:rPr>
        <w:t xml:space="preserve">Торжественное открытие мемориала состоялось 9 мая 1960 года. Доминанта ансамбля – памятник "Мать-Родина" с гранитной стелой, на которой выбита эпитафия Ольги </w:t>
      </w:r>
      <w:proofErr w:type="spellStart"/>
      <w:r w:rsidRPr="00A57094">
        <w:rPr>
          <w:rFonts w:ascii="Times New Roman" w:hAnsi="Times New Roman" w:cs="Times New Roman"/>
          <w:sz w:val="28"/>
          <w:szCs w:val="28"/>
        </w:rPr>
        <w:t>Берггольц</w:t>
      </w:r>
      <w:proofErr w:type="spellEnd"/>
      <w:r w:rsidRPr="00A570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709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57094">
        <w:rPr>
          <w:rFonts w:ascii="Times New Roman" w:hAnsi="Times New Roman" w:cs="Times New Roman"/>
          <w:sz w:val="28"/>
          <w:szCs w:val="28"/>
        </w:rPr>
        <w:t xml:space="preserve"> знаменитой строкой "Никто не </w:t>
      </w:r>
      <w:r w:rsidRPr="00A57094">
        <w:rPr>
          <w:rFonts w:ascii="Times New Roman" w:hAnsi="Times New Roman" w:cs="Times New Roman"/>
          <w:sz w:val="28"/>
          <w:szCs w:val="28"/>
        </w:rPr>
        <w:lastRenderedPageBreak/>
        <w:t>забыт и ничто не забыто". Поэтесса написала это стихотворение специально к открытию Пискаревского мемориала. От "Матери-Родины" идет 300-метровая аллея, на которой высажены красные розы. Она заканчивается у Вечного огня.  Здесь, на Пискаревском кладбище в военном музее находится дневник Тани Савичевой.</w:t>
      </w:r>
      <w:r w:rsidRPr="00A57094">
        <w:rPr>
          <w:rFonts w:ascii="Times New Roman" w:hAnsi="Times New Roman" w:cs="Times New Roman"/>
          <w:sz w:val="28"/>
          <w:szCs w:val="28"/>
        </w:rPr>
        <w:br/>
      </w:r>
    </w:p>
    <w:p w:rsidR="00A57094" w:rsidRPr="00A57094" w:rsidRDefault="00C931C1" w:rsidP="00A57094">
      <w:pPr>
        <w:pStyle w:val="a3"/>
        <w:numPr>
          <w:ilvl w:val="0"/>
          <w:numId w:val="5"/>
        </w:numPr>
        <w:shd w:val="clear" w:color="auto" w:fill="FFFFFF"/>
        <w:spacing w:before="0" w:beforeAutospacing="0" w:after="450" w:afterAutospacing="0"/>
        <w:jc w:val="center"/>
        <w:rPr>
          <w:sz w:val="28"/>
          <w:szCs w:val="28"/>
        </w:rPr>
      </w:pPr>
      <w:r w:rsidRPr="00A57094">
        <w:rPr>
          <w:b/>
          <w:bCs/>
          <w:sz w:val="28"/>
          <w:szCs w:val="28"/>
        </w:rPr>
        <w:t xml:space="preserve">Журавли, </w:t>
      </w:r>
      <w:proofErr w:type="gramStart"/>
      <w:r w:rsidRPr="00A57094">
        <w:rPr>
          <w:b/>
          <w:bCs/>
          <w:sz w:val="28"/>
          <w:szCs w:val="28"/>
        </w:rPr>
        <w:t>г</w:t>
      </w:r>
      <w:proofErr w:type="gramEnd"/>
      <w:r w:rsidRPr="00A57094">
        <w:rPr>
          <w:b/>
          <w:bCs/>
          <w:sz w:val="28"/>
          <w:szCs w:val="28"/>
        </w:rPr>
        <w:t>. Саратов.</w:t>
      </w:r>
    </w:p>
    <w:p w:rsidR="00C931C1" w:rsidRPr="00A57094" w:rsidRDefault="00C931C1" w:rsidP="00A57094">
      <w:pPr>
        <w:pStyle w:val="a3"/>
        <w:shd w:val="clear" w:color="auto" w:fill="FFFFFF"/>
        <w:spacing w:before="0" w:beforeAutospacing="0" w:after="450" w:afterAutospacing="0"/>
        <w:ind w:firstLine="360"/>
        <w:rPr>
          <w:color w:val="434343"/>
          <w:sz w:val="28"/>
          <w:szCs w:val="28"/>
        </w:rPr>
      </w:pPr>
      <w:r w:rsidRPr="00A57094">
        <w:rPr>
          <w:sz w:val="28"/>
          <w:szCs w:val="28"/>
        </w:rPr>
        <w:t xml:space="preserve">Юрия </w:t>
      </w:r>
      <w:proofErr w:type="spellStart"/>
      <w:r w:rsidRPr="00A57094">
        <w:rPr>
          <w:sz w:val="28"/>
          <w:szCs w:val="28"/>
        </w:rPr>
        <w:t>Менякина</w:t>
      </w:r>
      <w:proofErr w:type="spellEnd"/>
      <w:r w:rsidRPr="00A57094">
        <w:rPr>
          <w:sz w:val="28"/>
          <w:szCs w:val="28"/>
        </w:rPr>
        <w:t>, создателя мемориального комплекса в память погибших в войну саратовцев, вдохновила песня "Журавли" на стихи Расула Гамзатова.</w:t>
      </w:r>
    </w:p>
    <w:p w:rsidR="00C931C1" w:rsidRDefault="00C931C1" w:rsidP="00C931C1">
      <w:pPr>
        <w:shd w:val="clear" w:color="auto" w:fill="FFFFFF"/>
        <w:spacing w:after="450"/>
        <w:jc w:val="center"/>
        <w:rPr>
          <w:rFonts w:ascii="Arial" w:hAnsi="Arial" w:cs="Arial"/>
          <w:color w:val="434343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724525" cy="3810000"/>
            <wp:effectExtent l="19050" t="0" r="9525" b="0"/>
            <wp:docPr id="10" name="Рисунок 10" descr="Журавл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Журавли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br/>
      </w:r>
    </w:p>
    <w:p w:rsidR="00C931C1" w:rsidRPr="00A57094" w:rsidRDefault="00C931C1" w:rsidP="00A57094">
      <w:pPr>
        <w:pStyle w:val="a3"/>
        <w:shd w:val="clear" w:color="auto" w:fill="FFFFFF"/>
        <w:spacing w:before="0" w:beforeAutospacing="0" w:after="450" w:afterAutospacing="0"/>
        <w:ind w:firstLine="708"/>
        <w:jc w:val="both"/>
        <w:rPr>
          <w:color w:val="434343"/>
          <w:sz w:val="28"/>
          <w:szCs w:val="28"/>
        </w:rPr>
      </w:pPr>
      <w:r w:rsidRPr="00A57094">
        <w:rPr>
          <w:sz w:val="28"/>
          <w:szCs w:val="28"/>
        </w:rPr>
        <w:t>Поэтому основной темой памятника стали светлая память и светлая печаль. Клин из 12 серебристых журавлей, летящих на запад, символизирует души погибших солдат. В центре памятника – три пятиконечные звезды, покрытые сусальным золотом, сделанные по аналогии с высшей наградой СССР - Героя Советского Союза. К памятнику ведут пять лестничных маршей, на которых выбиты города, в защите и освобождении которых принимали участие саратовцы. Территория вокруг комплекса вымощена брусчаткой. Она символизирует начало войны, когда солдаты с парада на Красной площади отправлялись прямо на фронт.</w:t>
      </w:r>
    </w:p>
    <w:p w:rsidR="00742331" w:rsidRPr="00270F6F" w:rsidRDefault="00742331" w:rsidP="00270F6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42331" w:rsidRPr="00270F6F" w:rsidSect="00A86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68B8"/>
    <w:multiLevelType w:val="hybridMultilevel"/>
    <w:tmpl w:val="B5285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77181"/>
    <w:multiLevelType w:val="multilevel"/>
    <w:tmpl w:val="82E4CA10"/>
    <w:lvl w:ilvl="0">
      <w:start w:val="54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380" w:hanging="1020"/>
      </w:pPr>
      <w:rPr>
        <w:rFonts w:hint="default"/>
      </w:rPr>
    </w:lvl>
    <w:lvl w:ilvl="2">
      <w:start w:val="5"/>
      <w:numFmt w:val="decimalZero"/>
      <w:lvlText w:val="%1.%2.%3"/>
      <w:lvlJc w:val="left"/>
      <w:pPr>
        <w:ind w:left="174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72E33968"/>
    <w:multiLevelType w:val="multilevel"/>
    <w:tmpl w:val="5694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3B4B8E"/>
    <w:multiLevelType w:val="hybridMultilevel"/>
    <w:tmpl w:val="7D4095EA"/>
    <w:lvl w:ilvl="0" w:tplc="EEC0C26E">
      <w:start w:val="1"/>
      <w:numFmt w:val="decimal"/>
      <w:lvlText w:val="%1."/>
      <w:lvlJc w:val="left"/>
      <w:pPr>
        <w:ind w:left="162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DA20B9"/>
    <w:multiLevelType w:val="multilevel"/>
    <w:tmpl w:val="0020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364B"/>
    <w:rsid w:val="00035C98"/>
    <w:rsid w:val="00181379"/>
    <w:rsid w:val="00241120"/>
    <w:rsid w:val="00270F6F"/>
    <w:rsid w:val="00316676"/>
    <w:rsid w:val="003E5F88"/>
    <w:rsid w:val="003F49CF"/>
    <w:rsid w:val="0049611C"/>
    <w:rsid w:val="004B6EF6"/>
    <w:rsid w:val="0050402F"/>
    <w:rsid w:val="005658D5"/>
    <w:rsid w:val="005864C7"/>
    <w:rsid w:val="005B294A"/>
    <w:rsid w:val="00663E3C"/>
    <w:rsid w:val="006E01B6"/>
    <w:rsid w:val="006F6685"/>
    <w:rsid w:val="00742331"/>
    <w:rsid w:val="00806F80"/>
    <w:rsid w:val="008876B3"/>
    <w:rsid w:val="008D4966"/>
    <w:rsid w:val="00A066F0"/>
    <w:rsid w:val="00A57094"/>
    <w:rsid w:val="00A86BD2"/>
    <w:rsid w:val="00B163FC"/>
    <w:rsid w:val="00C931C1"/>
    <w:rsid w:val="00CD4684"/>
    <w:rsid w:val="00D26DB5"/>
    <w:rsid w:val="00D41933"/>
    <w:rsid w:val="00D8364B"/>
    <w:rsid w:val="00E90C24"/>
    <w:rsid w:val="00E93276"/>
    <w:rsid w:val="00FF6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D2"/>
  </w:style>
  <w:style w:type="paragraph" w:styleId="1">
    <w:name w:val="heading 1"/>
    <w:basedOn w:val="a"/>
    <w:next w:val="a"/>
    <w:link w:val="10"/>
    <w:uiPriority w:val="9"/>
    <w:qFormat/>
    <w:rsid w:val="00C931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836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F8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8364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unhideWhenUsed/>
    <w:rsid w:val="00D8364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0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0C2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50402F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6E01B6"/>
    <w:rPr>
      <w:color w:val="800080" w:themeColor="followedHyperlink"/>
      <w:u w:val="single"/>
    </w:rPr>
  </w:style>
  <w:style w:type="character" w:customStyle="1" w:styleId="b-pseudo-link">
    <w:name w:val="b-pseudo-link"/>
    <w:basedOn w:val="a0"/>
    <w:rsid w:val="00742331"/>
  </w:style>
  <w:style w:type="paragraph" w:styleId="a9">
    <w:name w:val="List Paragraph"/>
    <w:basedOn w:val="a"/>
    <w:uiPriority w:val="34"/>
    <w:qFormat/>
    <w:rsid w:val="00742331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806F8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lindlabel">
    <w:name w:val="blind_label"/>
    <w:basedOn w:val="a0"/>
    <w:rsid w:val="00806F80"/>
  </w:style>
  <w:style w:type="character" w:customStyle="1" w:styleId="reldate">
    <w:name w:val="rel_date"/>
    <w:basedOn w:val="a0"/>
    <w:rsid w:val="00806F80"/>
  </w:style>
  <w:style w:type="character" w:customStyle="1" w:styleId="numdelim">
    <w:name w:val="num_delim"/>
    <w:basedOn w:val="a0"/>
    <w:rsid w:val="00806F80"/>
  </w:style>
  <w:style w:type="character" w:customStyle="1" w:styleId="10">
    <w:name w:val="Заголовок 1 Знак"/>
    <w:basedOn w:val="a0"/>
    <w:link w:val="1"/>
    <w:uiPriority w:val="9"/>
    <w:rsid w:val="00C931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9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8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5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96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3773">
                  <w:marLeft w:val="0"/>
                  <w:marRight w:val="0"/>
                  <w:marTop w:val="6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8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52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682220">
                                          <w:marLeft w:val="0"/>
                                          <w:marRight w:val="36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893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045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63810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937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888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675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780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825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3391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496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12" w:space="9" w:color="DEE6EE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0426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2732864">
                                                                                          <w:marLeft w:val="7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20086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6441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8463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9694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9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23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9782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7342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982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5334586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403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07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968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939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19737">
                                                                          <w:marLeft w:val="9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2107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9548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518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3362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662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576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8277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0546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9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9659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030736">
                                                                                          <w:marLeft w:val="9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06103682">
                                                                                          <w:marLeft w:val="9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307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208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565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57B45-B514-4BD9-A98B-FE9670B14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29</cp:revision>
  <dcterms:created xsi:type="dcterms:W3CDTF">2020-04-13T10:08:00Z</dcterms:created>
  <dcterms:modified xsi:type="dcterms:W3CDTF">2020-04-20T09:30:00Z</dcterms:modified>
</cp:coreProperties>
</file>