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96A" w:rsidRDefault="0026096A" w:rsidP="0026096A">
      <w:pPr>
        <w:spacing w:line="360" w:lineRule="auto"/>
        <w:jc w:val="both"/>
        <w:rPr>
          <w:sz w:val="28"/>
          <w:szCs w:val="28"/>
        </w:rPr>
      </w:pPr>
    </w:p>
    <w:p w:rsidR="0026096A" w:rsidRPr="00491472" w:rsidRDefault="0026096A" w:rsidP="0026096A">
      <w:pPr>
        <w:spacing w:line="36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491472">
        <w:rPr>
          <w:b/>
          <w:sz w:val="32"/>
          <w:szCs w:val="32"/>
        </w:rPr>
        <w:t xml:space="preserve">Европейский и </w:t>
      </w:r>
      <w:proofErr w:type="gramStart"/>
      <w:r w:rsidRPr="00491472">
        <w:rPr>
          <w:b/>
          <w:sz w:val="32"/>
          <w:szCs w:val="32"/>
        </w:rPr>
        <w:t>афро-американский</w:t>
      </w:r>
      <w:proofErr w:type="gramEnd"/>
      <w:r w:rsidRPr="00491472">
        <w:rPr>
          <w:b/>
          <w:sz w:val="32"/>
          <w:szCs w:val="32"/>
        </w:rPr>
        <w:t xml:space="preserve"> фольклор.</w:t>
      </w:r>
    </w:p>
    <w:p w:rsidR="0026096A" w:rsidRPr="00491472" w:rsidRDefault="0026096A" w:rsidP="0026096A">
      <w:pPr>
        <w:spacing w:line="360" w:lineRule="auto"/>
        <w:jc w:val="center"/>
        <w:rPr>
          <w:b/>
          <w:sz w:val="32"/>
          <w:szCs w:val="32"/>
        </w:rPr>
      </w:pPr>
    </w:p>
    <w:p w:rsidR="0026096A" w:rsidRPr="00491472" w:rsidRDefault="0026096A" w:rsidP="00491472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491472">
        <w:rPr>
          <w:sz w:val="32"/>
          <w:szCs w:val="32"/>
        </w:rPr>
        <w:t>Языческий европейский фольклор</w:t>
      </w:r>
    </w:p>
    <w:p w:rsidR="0026096A" w:rsidRPr="00491472" w:rsidRDefault="0026096A" w:rsidP="00491472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491472">
        <w:rPr>
          <w:sz w:val="32"/>
          <w:szCs w:val="32"/>
        </w:rPr>
        <w:t>Ранний э</w:t>
      </w:r>
      <w:r w:rsidRPr="00491472">
        <w:rPr>
          <w:sz w:val="32"/>
          <w:szCs w:val="32"/>
        </w:rPr>
        <w:t>пос</w:t>
      </w:r>
      <w:r w:rsidRPr="00491472">
        <w:rPr>
          <w:sz w:val="32"/>
          <w:szCs w:val="32"/>
        </w:rPr>
        <w:t xml:space="preserve"> западноевропейских народов</w:t>
      </w:r>
    </w:p>
    <w:p w:rsidR="0026096A" w:rsidRPr="00491472" w:rsidRDefault="0026096A" w:rsidP="00491472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491472">
        <w:rPr>
          <w:sz w:val="32"/>
          <w:szCs w:val="32"/>
        </w:rPr>
        <w:t>Наиболее известные произведения европейского героического эпоса</w:t>
      </w:r>
    </w:p>
    <w:p w:rsidR="0026096A" w:rsidRPr="00491472" w:rsidRDefault="0026096A" w:rsidP="00491472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491472">
        <w:rPr>
          <w:sz w:val="32"/>
          <w:szCs w:val="32"/>
        </w:rPr>
        <w:t>Исландский эпос, цикл  песен «Старшая Эдда»</w:t>
      </w:r>
    </w:p>
    <w:p w:rsidR="0026096A" w:rsidRPr="00491472" w:rsidRDefault="0026096A" w:rsidP="00491472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491472">
        <w:rPr>
          <w:sz w:val="32"/>
          <w:szCs w:val="32"/>
        </w:rPr>
        <w:t>Англосаксонский эпос, «</w:t>
      </w:r>
      <w:proofErr w:type="spellStart"/>
      <w:r w:rsidRPr="00491472">
        <w:rPr>
          <w:sz w:val="32"/>
          <w:szCs w:val="32"/>
        </w:rPr>
        <w:t>Беовульф</w:t>
      </w:r>
      <w:proofErr w:type="spellEnd"/>
      <w:r w:rsidRPr="00491472">
        <w:rPr>
          <w:sz w:val="32"/>
          <w:szCs w:val="32"/>
        </w:rPr>
        <w:t>»</w:t>
      </w:r>
    </w:p>
    <w:p w:rsidR="0026096A" w:rsidRPr="00491472" w:rsidRDefault="0026096A" w:rsidP="00491472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491472">
        <w:rPr>
          <w:sz w:val="32"/>
          <w:szCs w:val="32"/>
        </w:rPr>
        <w:t>Французский эпос, «Песни о Роланде»</w:t>
      </w:r>
    </w:p>
    <w:p w:rsidR="0026096A" w:rsidRPr="00491472" w:rsidRDefault="0026096A" w:rsidP="00491472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491472">
        <w:rPr>
          <w:sz w:val="32"/>
          <w:szCs w:val="32"/>
        </w:rPr>
        <w:t>Испанский эпос,  «Песнь о Сиде»</w:t>
      </w:r>
    </w:p>
    <w:p w:rsidR="0026096A" w:rsidRPr="00491472" w:rsidRDefault="00491472" w:rsidP="00491472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491472">
        <w:rPr>
          <w:sz w:val="32"/>
          <w:szCs w:val="32"/>
        </w:rPr>
        <w:t xml:space="preserve">Германский эпос, «Песнь о </w:t>
      </w:r>
      <w:proofErr w:type="spellStart"/>
      <w:r w:rsidRPr="00491472">
        <w:rPr>
          <w:sz w:val="32"/>
          <w:szCs w:val="32"/>
        </w:rPr>
        <w:t>Нибелунгах</w:t>
      </w:r>
      <w:proofErr w:type="spellEnd"/>
      <w:r w:rsidRPr="00491472">
        <w:rPr>
          <w:sz w:val="32"/>
          <w:szCs w:val="32"/>
        </w:rPr>
        <w:t>»</w:t>
      </w:r>
    </w:p>
    <w:p w:rsidR="0026096A" w:rsidRPr="00491472" w:rsidRDefault="0026096A" w:rsidP="00491472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491472">
        <w:rPr>
          <w:sz w:val="32"/>
          <w:szCs w:val="32"/>
        </w:rPr>
        <w:t>Баллада</w:t>
      </w:r>
    </w:p>
    <w:p w:rsidR="00491472" w:rsidRPr="00491472" w:rsidRDefault="00491472" w:rsidP="00491472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10. </w:t>
      </w:r>
      <w:r w:rsidRPr="00491472">
        <w:rPr>
          <w:sz w:val="32"/>
          <w:szCs w:val="32"/>
        </w:rPr>
        <w:t>Европейская народная смеховая культура</w:t>
      </w:r>
    </w:p>
    <w:p w:rsidR="00491472" w:rsidRPr="00491472" w:rsidRDefault="00491472" w:rsidP="00491472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11. </w:t>
      </w:r>
      <w:r w:rsidRPr="00491472">
        <w:rPr>
          <w:sz w:val="32"/>
          <w:szCs w:val="32"/>
        </w:rPr>
        <w:t xml:space="preserve">2 группы </w:t>
      </w:r>
      <w:proofErr w:type="gramStart"/>
      <w:r w:rsidRPr="00491472">
        <w:rPr>
          <w:sz w:val="32"/>
          <w:szCs w:val="32"/>
        </w:rPr>
        <w:t>афро-американского</w:t>
      </w:r>
      <w:proofErr w:type="gramEnd"/>
      <w:r w:rsidRPr="00491472">
        <w:rPr>
          <w:sz w:val="32"/>
          <w:szCs w:val="32"/>
        </w:rPr>
        <w:t xml:space="preserve"> фольклора</w:t>
      </w:r>
    </w:p>
    <w:p w:rsidR="00491472" w:rsidRPr="00491472" w:rsidRDefault="00491472" w:rsidP="00491472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12. </w:t>
      </w:r>
      <w:proofErr w:type="spellStart"/>
      <w:r w:rsidRPr="00491472">
        <w:rPr>
          <w:sz w:val="32"/>
          <w:szCs w:val="32"/>
        </w:rPr>
        <w:t>Спиричуэлс</w:t>
      </w:r>
      <w:proofErr w:type="spellEnd"/>
    </w:p>
    <w:p w:rsidR="00491472" w:rsidRPr="00491472" w:rsidRDefault="00491472" w:rsidP="00491472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13. </w:t>
      </w:r>
      <w:r w:rsidRPr="00491472">
        <w:rPr>
          <w:sz w:val="32"/>
          <w:szCs w:val="32"/>
        </w:rPr>
        <w:t>Блюз</w:t>
      </w:r>
    </w:p>
    <w:p w:rsidR="00491472" w:rsidRPr="00491472" w:rsidRDefault="00491472" w:rsidP="00491472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14. </w:t>
      </w:r>
      <w:r w:rsidRPr="00491472">
        <w:rPr>
          <w:sz w:val="32"/>
          <w:szCs w:val="32"/>
        </w:rPr>
        <w:t>Регтайм</w:t>
      </w:r>
    </w:p>
    <w:p w:rsidR="00491472" w:rsidRPr="00491472" w:rsidRDefault="00491472" w:rsidP="00491472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15. </w:t>
      </w:r>
      <w:r w:rsidRPr="00491472">
        <w:rPr>
          <w:sz w:val="32"/>
          <w:szCs w:val="32"/>
        </w:rPr>
        <w:t>Джаз</w:t>
      </w:r>
    </w:p>
    <w:p w:rsidR="008658DD" w:rsidRPr="00491472" w:rsidRDefault="008658DD">
      <w:pPr>
        <w:rPr>
          <w:sz w:val="32"/>
          <w:szCs w:val="32"/>
        </w:rPr>
      </w:pPr>
    </w:p>
    <w:sectPr w:rsidR="008658DD" w:rsidRPr="00491472" w:rsidSect="007200EF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644AE"/>
    <w:multiLevelType w:val="hybridMultilevel"/>
    <w:tmpl w:val="20E8A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96A"/>
    <w:rsid w:val="000274F8"/>
    <w:rsid w:val="000E7A03"/>
    <w:rsid w:val="0026096A"/>
    <w:rsid w:val="00491472"/>
    <w:rsid w:val="004E7121"/>
    <w:rsid w:val="007200EF"/>
    <w:rsid w:val="008658DD"/>
    <w:rsid w:val="00EF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9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4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9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2015-10-31T11:04:00Z</dcterms:created>
  <dcterms:modified xsi:type="dcterms:W3CDTF">2015-10-31T11:21:00Z</dcterms:modified>
</cp:coreProperties>
</file>