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96EA3" w14:textId="63794E08" w:rsidR="003E22E7" w:rsidRPr="003E22E7" w:rsidRDefault="003E22E7" w:rsidP="003E22E7">
      <w:pPr>
        <w:pStyle w:val="1"/>
        <w:tabs>
          <w:tab w:val="left" w:pos="0"/>
        </w:tabs>
        <w:spacing w:line="240" w:lineRule="auto"/>
        <w:rPr>
          <w:sz w:val="28"/>
          <w:szCs w:val="28"/>
        </w:rPr>
      </w:pPr>
      <w:r w:rsidRPr="003E22E7">
        <w:rPr>
          <w:sz w:val="28"/>
          <w:szCs w:val="28"/>
        </w:rPr>
        <w:t>Аннотация</w:t>
      </w:r>
    </w:p>
    <w:p w14:paraId="2270916F" w14:textId="77777777" w:rsidR="003E22E7" w:rsidRDefault="003E22E7" w:rsidP="003E22E7">
      <w:pPr>
        <w:pStyle w:val="1"/>
        <w:tabs>
          <w:tab w:val="left" w:pos="0"/>
        </w:tabs>
        <w:spacing w:line="240" w:lineRule="auto"/>
        <w:rPr>
          <w:sz w:val="28"/>
          <w:szCs w:val="28"/>
        </w:rPr>
      </w:pPr>
      <w:r w:rsidRPr="003E22E7">
        <w:rPr>
          <w:sz w:val="28"/>
          <w:szCs w:val="28"/>
        </w:rPr>
        <w:t>на рабочую программу</w:t>
      </w:r>
    </w:p>
    <w:p w14:paraId="447B6491" w14:textId="1C7F6427" w:rsidR="003E22E7" w:rsidRPr="003E22E7" w:rsidRDefault="003E22E7" w:rsidP="009F2056">
      <w:pPr>
        <w:pStyle w:val="1"/>
        <w:tabs>
          <w:tab w:val="left" w:pos="0"/>
        </w:tabs>
        <w:spacing w:line="240" w:lineRule="auto"/>
        <w:rPr>
          <w:color w:val="000000" w:themeColor="text1"/>
          <w:sz w:val="28"/>
          <w:szCs w:val="28"/>
        </w:rPr>
      </w:pPr>
      <w:r w:rsidRPr="003E22E7">
        <w:rPr>
          <w:sz w:val="28"/>
          <w:szCs w:val="28"/>
        </w:rPr>
        <w:t xml:space="preserve"> </w:t>
      </w:r>
      <w:proofErr w:type="gramStart"/>
      <w:r w:rsidRPr="003E22E7">
        <w:rPr>
          <w:rStyle w:val="11"/>
          <w:sz w:val="28"/>
          <w:szCs w:val="28"/>
        </w:rPr>
        <w:t>дисциплины</w:t>
      </w:r>
      <w:r w:rsidRPr="003E22E7"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 xml:space="preserve"> </w:t>
      </w:r>
      <w:r w:rsidRPr="003E22E7">
        <w:rPr>
          <w:color w:val="000000" w:themeColor="text1"/>
          <w:sz w:val="28"/>
          <w:szCs w:val="28"/>
        </w:rPr>
        <w:t>ПМ</w:t>
      </w:r>
      <w:proofErr w:type="gramEnd"/>
      <w:r w:rsidRPr="003E22E7">
        <w:rPr>
          <w:color w:val="000000" w:themeColor="text1"/>
          <w:sz w:val="28"/>
          <w:szCs w:val="28"/>
        </w:rPr>
        <w:t>.01</w:t>
      </w:r>
      <w:r w:rsidRPr="003E22E7">
        <w:rPr>
          <w:color w:val="000000" w:themeColor="text1"/>
          <w:sz w:val="28"/>
          <w:szCs w:val="28"/>
        </w:rPr>
        <w:t xml:space="preserve"> </w:t>
      </w:r>
      <w:r w:rsidRPr="003E22E7">
        <w:rPr>
          <w:color w:val="000000" w:themeColor="text1"/>
          <w:sz w:val="28"/>
          <w:szCs w:val="28"/>
        </w:rPr>
        <w:t>МДК.01.01</w:t>
      </w:r>
      <w:r w:rsidRPr="003E22E7">
        <w:rPr>
          <w:color w:val="000000" w:themeColor="text1"/>
          <w:sz w:val="28"/>
          <w:szCs w:val="28"/>
        </w:rPr>
        <w:t xml:space="preserve"> </w:t>
      </w:r>
      <w:r w:rsidRPr="003E22E7">
        <w:rPr>
          <w:color w:val="000000" w:themeColor="text1"/>
          <w:sz w:val="28"/>
          <w:szCs w:val="28"/>
        </w:rPr>
        <w:t>Специальный инструмент</w:t>
      </w:r>
    </w:p>
    <w:p w14:paraId="1009CE31" w14:textId="77777777" w:rsidR="003E22E7" w:rsidRDefault="003E22E7" w:rsidP="00692D8F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734FA35" w14:textId="0B77DA99" w:rsidR="00692D8F" w:rsidRPr="00BA172F" w:rsidRDefault="00F0172B" w:rsidP="00692D8F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72F">
        <w:rPr>
          <w:rFonts w:ascii="Times New Roman" w:hAnsi="Times New Roman" w:cs="Times New Roman"/>
          <w:color w:val="000000" w:themeColor="text1"/>
          <w:sz w:val="28"/>
          <w:szCs w:val="28"/>
        </w:rPr>
        <w:t>Автор: Аюпова А.М.</w:t>
      </w:r>
    </w:p>
    <w:p w14:paraId="266F9AFF" w14:textId="77777777" w:rsidR="00692D8F" w:rsidRDefault="00692D8F" w:rsidP="00692D8F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5250B64" w14:textId="77777777" w:rsidR="0059615A" w:rsidRPr="0059615A" w:rsidRDefault="0059615A" w:rsidP="00596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61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59615A">
        <w:rPr>
          <w:rFonts w:ascii="Times New Roman" w:eastAsia="Times New Roman" w:hAnsi="Times New Roman" w:cs="Times New Roman"/>
          <w:b/>
          <w:sz w:val="28"/>
          <w:szCs w:val="28"/>
        </w:rPr>
        <w:t>Структура программы:</w:t>
      </w:r>
    </w:p>
    <w:p w14:paraId="1932AFB5" w14:textId="77777777" w:rsidR="0059615A" w:rsidRPr="0059615A" w:rsidRDefault="0059615A" w:rsidP="00596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8B64F5" w14:textId="77777777" w:rsidR="0059615A" w:rsidRPr="0059615A" w:rsidRDefault="0059615A" w:rsidP="00596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15A">
        <w:rPr>
          <w:rFonts w:ascii="Times New Roman" w:eastAsia="Times New Roman" w:hAnsi="Times New Roman" w:cs="Times New Roman"/>
          <w:sz w:val="28"/>
          <w:szCs w:val="28"/>
        </w:rPr>
        <w:t>1. Цель и задачи дисциплины.</w:t>
      </w:r>
    </w:p>
    <w:p w14:paraId="26ACD94E" w14:textId="77777777" w:rsidR="0059615A" w:rsidRPr="0059615A" w:rsidRDefault="0059615A" w:rsidP="00596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15A">
        <w:rPr>
          <w:rFonts w:ascii="Times New Roman" w:eastAsia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14:paraId="5019580E" w14:textId="77777777" w:rsidR="0059615A" w:rsidRPr="0059615A" w:rsidRDefault="0059615A" w:rsidP="00596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15A">
        <w:rPr>
          <w:rFonts w:ascii="Times New Roman" w:eastAsia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14:paraId="7753FF4D" w14:textId="77777777" w:rsidR="0059615A" w:rsidRPr="0059615A" w:rsidRDefault="0059615A" w:rsidP="00596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15A">
        <w:rPr>
          <w:rFonts w:ascii="Times New Roman" w:eastAsia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14:paraId="6C763497" w14:textId="77777777" w:rsidR="0059615A" w:rsidRPr="0059615A" w:rsidRDefault="0059615A" w:rsidP="00596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15A">
        <w:rPr>
          <w:rFonts w:ascii="Times New Roman" w:eastAsia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14:paraId="0DCC7C5F" w14:textId="77777777" w:rsidR="0059615A" w:rsidRPr="0059615A" w:rsidRDefault="0059615A" w:rsidP="00596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15A">
        <w:rPr>
          <w:rFonts w:ascii="Times New Roman" w:eastAsia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14:paraId="78CBF132" w14:textId="77777777" w:rsidR="0059615A" w:rsidRPr="0059615A" w:rsidRDefault="0059615A" w:rsidP="00596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15A">
        <w:rPr>
          <w:rFonts w:ascii="Times New Roman" w:eastAsia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14:paraId="42F0FD35" w14:textId="77777777" w:rsidR="0059615A" w:rsidRPr="0059615A" w:rsidRDefault="0059615A" w:rsidP="00596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15A">
        <w:rPr>
          <w:rFonts w:ascii="Times New Roman" w:eastAsia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14:paraId="322E9F6A" w14:textId="77777777" w:rsidR="0059615A" w:rsidRPr="0059615A" w:rsidRDefault="0059615A" w:rsidP="00596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15A">
        <w:rPr>
          <w:rFonts w:ascii="Times New Roman" w:eastAsia="Times New Roman" w:hAnsi="Times New Roman" w:cs="Times New Roman"/>
          <w:sz w:val="28"/>
          <w:szCs w:val="28"/>
        </w:rPr>
        <w:t>9. Перечень основной учебной литературы.</w:t>
      </w:r>
    </w:p>
    <w:p w14:paraId="183BF8F9" w14:textId="6B537687" w:rsidR="004A0C82" w:rsidRPr="005D2BC4" w:rsidRDefault="005D2BC4" w:rsidP="005D2BC4">
      <w:pPr>
        <w:tabs>
          <w:tab w:val="left" w:pos="266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118143439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12E4E" w:rsidRPr="00C12E4E">
        <w:rPr>
          <w:rFonts w:ascii="Times New Roman" w:hAnsi="Times New Roman" w:cs="Times New Roman"/>
          <w:b/>
          <w:sz w:val="28"/>
          <w:szCs w:val="28"/>
        </w:rPr>
        <w:t>Цель</w:t>
      </w:r>
      <w:r w:rsidR="00C12E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E4E" w:rsidRPr="00C12E4E">
        <w:rPr>
          <w:rFonts w:ascii="Times New Roman" w:hAnsi="Times New Roman" w:cs="Times New Roman"/>
          <w:b/>
          <w:sz w:val="28"/>
          <w:szCs w:val="28"/>
        </w:rPr>
        <w:t xml:space="preserve">курса:  </w:t>
      </w:r>
      <w:r w:rsidR="00C12E4E">
        <w:rPr>
          <w:rFonts w:ascii="Times New Roman" w:hAnsi="Times New Roman" w:cs="Times New Roman"/>
          <w:b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sz w:val="28"/>
          <w:szCs w:val="28"/>
        </w:rPr>
        <w:tab/>
      </w:r>
      <w:r w:rsidR="00C12E4E" w:rsidRPr="00C12E4E">
        <w:rPr>
          <w:rFonts w:ascii="Times New Roman" w:hAnsi="Times New Roman" w:cs="Times New Roman"/>
          <w:bCs/>
          <w:sz w:val="28"/>
          <w:szCs w:val="28"/>
        </w:rPr>
        <w:t xml:space="preserve">воспитание квалифицированных исполнителей, способных в сольном, ансамблевом, концертмейстерском исполнительстве использовать многообразные возможности инструмента для достижения наиболее убедительной интерпретации авторского текста; </w:t>
      </w:r>
      <w:r w:rsidR="00C12E4E">
        <w:rPr>
          <w:rFonts w:ascii="Times New Roman" w:hAnsi="Times New Roman" w:cs="Times New Roman"/>
          <w:bCs/>
          <w:sz w:val="28"/>
          <w:szCs w:val="28"/>
        </w:rPr>
        <w:tab/>
      </w:r>
      <w:r w:rsidR="00C12E4E">
        <w:rPr>
          <w:rFonts w:ascii="Times New Roman" w:hAnsi="Times New Roman" w:cs="Times New Roman"/>
          <w:bCs/>
          <w:sz w:val="28"/>
          <w:szCs w:val="28"/>
        </w:rPr>
        <w:tab/>
      </w:r>
      <w:r w:rsidR="00C12E4E">
        <w:rPr>
          <w:rFonts w:ascii="Times New Roman" w:hAnsi="Times New Roman" w:cs="Times New Roman"/>
          <w:bCs/>
          <w:sz w:val="28"/>
          <w:szCs w:val="28"/>
        </w:rPr>
        <w:tab/>
      </w:r>
      <w:r w:rsidR="00C12E4E" w:rsidRPr="00C12E4E">
        <w:rPr>
          <w:rFonts w:ascii="Times New Roman" w:hAnsi="Times New Roman" w:cs="Times New Roman"/>
          <w:bCs/>
          <w:sz w:val="28"/>
          <w:szCs w:val="28"/>
        </w:rPr>
        <w:t>формирование комплекса исполнительских навыков, развитие которых позволит студенту накапливать репертуар, овладевать музыкальными произведениями различных эпох, стилей, направлений, жанров и форм.</w:t>
      </w:r>
    </w:p>
    <w:p w14:paraId="02CEF3F7" w14:textId="7BF71558" w:rsidR="004A0C82" w:rsidRDefault="004A0C82" w:rsidP="00692D8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4A0C82">
        <w:rPr>
          <w:rFonts w:ascii="Times New Roman" w:hAnsi="Times New Roman" w:cs="Times New Roman"/>
          <w:b/>
          <w:bCs/>
          <w:sz w:val="28"/>
          <w:szCs w:val="28"/>
        </w:rPr>
        <w:t>адачи курса:</w:t>
      </w:r>
      <w:r w:rsidR="00C12E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A0C82">
        <w:rPr>
          <w:rFonts w:ascii="Times New Roman" w:hAnsi="Times New Roman" w:cs="Times New Roman"/>
          <w:sz w:val="28"/>
          <w:szCs w:val="28"/>
        </w:rPr>
        <w:t xml:space="preserve"> </w:t>
      </w:r>
      <w:r w:rsidR="00C12E4E">
        <w:rPr>
          <w:rFonts w:ascii="Times New Roman" w:hAnsi="Times New Roman" w:cs="Times New Roman"/>
          <w:sz w:val="28"/>
          <w:szCs w:val="28"/>
        </w:rPr>
        <w:t xml:space="preserve">  </w:t>
      </w:r>
      <w:r w:rsidR="00C12E4E" w:rsidRPr="00C12E4E">
        <w:rPr>
          <w:rFonts w:ascii="Times New Roman" w:hAnsi="Times New Roman" w:cs="Times New Roman"/>
          <w:sz w:val="28"/>
          <w:szCs w:val="28"/>
        </w:rPr>
        <w:t xml:space="preserve">формирование навыков использования в исполнении художественно оправданных технических приемов, воспитание слухового контроля, умения управлять процессом исполнения; </w:t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 w:rsidRPr="00C12E4E">
        <w:rPr>
          <w:rFonts w:ascii="Times New Roman" w:hAnsi="Times New Roman" w:cs="Times New Roman"/>
          <w:sz w:val="28"/>
          <w:szCs w:val="28"/>
        </w:rPr>
        <w:t xml:space="preserve">развитие навыков и воспитание культуры звукоизвлечения и фразировки;  развитие механизмов музыкальной памяти;  </w:t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 w:rsidRPr="00C12E4E">
        <w:rPr>
          <w:rFonts w:ascii="Times New Roman" w:hAnsi="Times New Roman" w:cs="Times New Roman"/>
          <w:sz w:val="28"/>
          <w:szCs w:val="28"/>
        </w:rPr>
        <w:t xml:space="preserve">активизация слуховых процессов – развитие мелодического, ладогармонического, тембрового слуха; </w:t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 w:rsidRPr="00C12E4E">
        <w:rPr>
          <w:rFonts w:ascii="Times New Roman" w:hAnsi="Times New Roman" w:cs="Times New Roman"/>
          <w:sz w:val="28"/>
          <w:szCs w:val="28"/>
        </w:rPr>
        <w:t xml:space="preserve">развитие полифонического мышления;  </w:t>
      </w:r>
      <w:r w:rsidR="00C12E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2E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2E4E" w:rsidRPr="00C12E4E">
        <w:rPr>
          <w:rFonts w:ascii="Times New Roman" w:hAnsi="Times New Roman" w:cs="Times New Roman"/>
          <w:sz w:val="28"/>
          <w:szCs w:val="28"/>
        </w:rPr>
        <w:t xml:space="preserve">овладение студентом различными видами техники исполнительства, многообразными штриховыми приемами;  </w:t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 w:rsidRPr="00C12E4E">
        <w:rPr>
          <w:rFonts w:ascii="Times New Roman" w:hAnsi="Times New Roman" w:cs="Times New Roman"/>
          <w:sz w:val="28"/>
          <w:szCs w:val="28"/>
        </w:rPr>
        <w:t xml:space="preserve">выполнение анализа исполняемых произведений, сравнительный анализ записей исполнения музыкальных произведений; </w:t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 w:rsidRPr="00C12E4E">
        <w:rPr>
          <w:rFonts w:ascii="Times New Roman" w:hAnsi="Times New Roman" w:cs="Times New Roman"/>
          <w:sz w:val="28"/>
          <w:szCs w:val="28"/>
        </w:rPr>
        <w:t>воспитание творческой инициативы, формирование ясных представлений о методике разучивания произведений и приемах работы над исполнительскими трудностями.</w:t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A0C82">
        <w:rPr>
          <w:rFonts w:ascii="Times New Roman" w:hAnsi="Times New Roman" w:cs="Times New Roman"/>
          <w:sz w:val="28"/>
          <w:szCs w:val="28"/>
        </w:rPr>
        <w:t xml:space="preserve">развитие у студентов музыкально-исполнительских навыков, необходимых для их самостоятельной практической деятельности по избранной специальности, </w:t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="00C12E4E">
        <w:rPr>
          <w:rFonts w:ascii="Times New Roman" w:hAnsi="Times New Roman" w:cs="Times New Roman"/>
          <w:sz w:val="28"/>
          <w:szCs w:val="28"/>
        </w:rPr>
        <w:tab/>
      </w:r>
      <w:r w:rsidRPr="004A0C82">
        <w:rPr>
          <w:rFonts w:ascii="Times New Roman" w:hAnsi="Times New Roman" w:cs="Times New Roman"/>
          <w:sz w:val="28"/>
          <w:szCs w:val="28"/>
        </w:rPr>
        <w:t>воспитание ясных стилистических представлений, музыкального вкуса, осознанности в работе над произведениями разных направлений и жанров.</w:t>
      </w:r>
    </w:p>
    <w:p w14:paraId="502AED09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4"/>
          <w:szCs w:val="24"/>
        </w:rPr>
        <w:tab/>
      </w:r>
      <w:r w:rsidRPr="00C12E4E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14:paraId="19D4637D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14:paraId="03F9777F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чтения с листа музыкальных произведений разных жанров и форм;</w:t>
      </w:r>
    </w:p>
    <w:p w14:paraId="146A08C0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12E4E">
        <w:rPr>
          <w:rFonts w:ascii="Times New Roman" w:eastAsia="Times New Roman" w:hAnsi="Times New Roman" w:cs="Times New Roman"/>
          <w:sz w:val="28"/>
          <w:szCs w:val="28"/>
        </w:rPr>
        <w:t>репетиционно</w:t>
      </w:r>
      <w:proofErr w:type="spellEnd"/>
      <w:r w:rsidRPr="00C12E4E">
        <w:rPr>
          <w:rFonts w:ascii="Times New Roman" w:eastAsia="Times New Roman" w:hAnsi="Times New Roman" w:cs="Times New Roman"/>
          <w:sz w:val="28"/>
          <w:szCs w:val="28"/>
        </w:rPr>
        <w:t>-концертной работы в качестве солиста, концертмейстера, в составе камерного ансамбля;</w:t>
      </w:r>
    </w:p>
    <w:p w14:paraId="42DE5769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исполнения партий в различных камерно-инструментальных составах;</w:t>
      </w:r>
    </w:p>
    <w:p w14:paraId="66CC30AF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сочинения и импровизации;</w:t>
      </w:r>
    </w:p>
    <w:p w14:paraId="427485BC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b/>
          <w:sz w:val="28"/>
          <w:szCs w:val="28"/>
        </w:rPr>
        <w:t>уметь</w:t>
      </w:r>
      <w:r w:rsidRPr="00C12E4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B3B672D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читать с листа и транспонировать музыкальные произведения;</w:t>
      </w:r>
    </w:p>
    <w:p w14:paraId="00F1CFB7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использовать технические навыки и приёмы, средства исполнительской выразительности для грамотной интерпретации нотного текста;</w:t>
      </w:r>
    </w:p>
    <w:p w14:paraId="57BA52F5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12E4E">
        <w:rPr>
          <w:rFonts w:ascii="Times New Roman" w:eastAsia="Times New Roman" w:hAnsi="Times New Roman" w:cs="Times New Roman"/>
          <w:sz w:val="28"/>
          <w:szCs w:val="28"/>
        </w:rPr>
        <w:t>психофизиологически</w:t>
      </w:r>
      <w:proofErr w:type="spellEnd"/>
      <w:r w:rsidRPr="00C12E4E">
        <w:rPr>
          <w:rFonts w:ascii="Times New Roman" w:eastAsia="Times New Roman" w:hAnsi="Times New Roman" w:cs="Times New Roman"/>
          <w:sz w:val="28"/>
          <w:szCs w:val="28"/>
        </w:rPr>
        <w:t xml:space="preserve"> владеть собой в процессе репетиционной и концертной работы;</w:t>
      </w:r>
    </w:p>
    <w:p w14:paraId="220D52AE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использовать слуховой контроль для управления процессом исполнения;</w:t>
      </w:r>
    </w:p>
    <w:p w14:paraId="74299BB3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применять теоретические знания в исполнительской практике;</w:t>
      </w:r>
    </w:p>
    <w:p w14:paraId="7B470E98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применять концертмейстерские навыки в репетиционной и концертной работе;</w:t>
      </w:r>
    </w:p>
    <w:p w14:paraId="7007E510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пользоваться специальной литературой;</w:t>
      </w:r>
    </w:p>
    <w:p w14:paraId="79EB7CC9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слышать все партии в ансамблях различных составов;</w:t>
      </w:r>
    </w:p>
    <w:p w14:paraId="5A1F3376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 xml:space="preserve">- согласовывать свои исполнительские намерения и находить совместные художественные решения при работе в ансамбле; </w:t>
      </w:r>
    </w:p>
    <w:p w14:paraId="7A062D3A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14:paraId="5A01F178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сольный репертуар, включающий произведения основных жанров (сонаты, концерты, вариации), виртуозные пьесы, этюды, инструментальные миниатюры;</w:t>
      </w:r>
    </w:p>
    <w:p w14:paraId="17997BE9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ансамблевый репертуар для различных камерных составов;</w:t>
      </w:r>
    </w:p>
    <w:p w14:paraId="76336206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художественно-исполнительские возможности инструмента;</w:t>
      </w:r>
    </w:p>
    <w:p w14:paraId="2C446BDA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основные этапы истории и развития теории исполнительства на данном инструменте;</w:t>
      </w:r>
    </w:p>
    <w:p w14:paraId="57EA64C8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закономерности развития выразительных и технических возможностей инструмента;</w:t>
      </w:r>
    </w:p>
    <w:p w14:paraId="56293DA6" w14:textId="77777777" w:rsidR="00C12E4E" w:rsidRPr="00C12E4E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профессиональную терминологию;</w:t>
      </w:r>
    </w:p>
    <w:p w14:paraId="54A43322" w14:textId="77777777" w:rsidR="005D2BC4" w:rsidRDefault="00C12E4E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eastAsia="Times New Roman" w:hAnsi="Times New Roman" w:cs="Times New Roman"/>
          <w:sz w:val="28"/>
          <w:szCs w:val="28"/>
        </w:rPr>
        <w:t>- особенности работы в качестве артиста ансамбля и оркестра, специфику репетиционной работы по группам и общих репетиций.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7CFEAAF" w14:textId="77777777" w:rsidR="005D2BC4" w:rsidRDefault="005D2BC4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5A8BE1" w14:textId="5E6B2A9E" w:rsidR="00692D8F" w:rsidRPr="00C12E4E" w:rsidRDefault="00692D8F" w:rsidP="00C12E4E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E4E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Обязательная учебная нагрузка – 429, время изучения – 1-8 семестр</w:t>
      </w:r>
    </w:p>
    <w:p w14:paraId="64B50556" w14:textId="77777777" w:rsidR="00692D8F" w:rsidRDefault="00692D8F" w:rsidP="00692D8F">
      <w:pPr>
        <w:jc w:val="both"/>
        <w:rPr>
          <w:b/>
          <w:color w:val="000000" w:themeColor="text1"/>
          <w:sz w:val="28"/>
          <w:szCs w:val="28"/>
        </w:rPr>
      </w:pPr>
    </w:p>
    <w:p w14:paraId="0F9AA2D7" w14:textId="77777777" w:rsidR="00BA46F4" w:rsidRDefault="00BA46F4"/>
    <w:sectPr w:rsidR="00BA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D8F"/>
    <w:rsid w:val="003E22E7"/>
    <w:rsid w:val="003E4ECD"/>
    <w:rsid w:val="004A0C82"/>
    <w:rsid w:val="0059615A"/>
    <w:rsid w:val="005D2BC4"/>
    <w:rsid w:val="00692D8F"/>
    <w:rsid w:val="008B4399"/>
    <w:rsid w:val="00BA172F"/>
    <w:rsid w:val="00BA46F4"/>
    <w:rsid w:val="00C12E4E"/>
    <w:rsid w:val="00F0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3013"/>
  <w15:docId w15:val="{D045667A-D5EC-454D-961F-1567AE3E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9"/>
    <w:qFormat/>
    <w:rsid w:val="003E22E7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3E22E7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Times New Roman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basedOn w:val="a"/>
    <w:next w:val="a0"/>
    <w:link w:val="30"/>
    <w:uiPriority w:val="99"/>
    <w:semiHidden/>
    <w:unhideWhenUsed/>
    <w:qFormat/>
    <w:rsid w:val="003E22E7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Times New Roman" w:hAnsi="Cambria" w:cs="Tahoma"/>
      <w:b/>
      <w:bCs/>
      <w:color w:val="4F81BD"/>
      <w:kern w:val="2"/>
      <w:lang w:eastAsia="ar-SA"/>
    </w:rPr>
  </w:style>
  <w:style w:type="paragraph" w:styleId="4">
    <w:name w:val="heading 4"/>
    <w:basedOn w:val="a"/>
    <w:next w:val="a0"/>
    <w:link w:val="40"/>
    <w:uiPriority w:val="99"/>
    <w:semiHidden/>
    <w:unhideWhenUsed/>
    <w:qFormat/>
    <w:rsid w:val="003E22E7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2">
    <w:name w:val="Font Style12"/>
    <w:basedOn w:val="a1"/>
    <w:rsid w:val="00692D8F"/>
    <w:rPr>
      <w:rFonts w:ascii="Times New Roman" w:hAnsi="Times New Roman" w:cs="Times New Roman" w:hint="default"/>
      <w:sz w:val="26"/>
      <w:szCs w:val="26"/>
    </w:rPr>
  </w:style>
  <w:style w:type="character" w:customStyle="1" w:styleId="11">
    <w:name w:val="Основной шрифт абзаца1"/>
    <w:uiPriority w:val="99"/>
    <w:rsid w:val="00692D8F"/>
  </w:style>
  <w:style w:type="character" w:customStyle="1" w:styleId="10">
    <w:name w:val="Заголовок 1 Знак"/>
    <w:basedOn w:val="a1"/>
    <w:link w:val="1"/>
    <w:uiPriority w:val="99"/>
    <w:rsid w:val="003E22E7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uiPriority w:val="99"/>
    <w:semiHidden/>
    <w:rsid w:val="003E22E7"/>
    <w:rPr>
      <w:rFonts w:ascii="Cambria" w:eastAsia="Times New Roman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semiHidden/>
    <w:rsid w:val="003E22E7"/>
    <w:rPr>
      <w:rFonts w:ascii="Cambria" w:eastAsia="Times New Roman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uiPriority w:val="99"/>
    <w:semiHidden/>
    <w:rsid w:val="003E22E7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3E22E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E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7934E-D84F-4F2E-8B18-40F2C81D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2014-12-29T17:18:00Z</dcterms:created>
  <dcterms:modified xsi:type="dcterms:W3CDTF">2022-11-03T06:36:00Z</dcterms:modified>
</cp:coreProperties>
</file>