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CF" w:rsidRDefault="003F49CF" w:rsidP="00806F8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</w:pPr>
      <w:r w:rsidRPr="003F49CF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Мы дома. Мы читаем</w:t>
      </w:r>
      <w:r w:rsidR="00241120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 xml:space="preserve"> о войне</w:t>
      </w:r>
      <w:r w:rsidRPr="003F49CF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.</w:t>
      </w:r>
    </w:p>
    <w:p w:rsidR="00C34BC0" w:rsidRPr="003F49CF" w:rsidRDefault="00C34BC0" w:rsidP="00806F8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</w:pPr>
      <w:r>
        <w:rPr>
          <w:noProof/>
        </w:rPr>
        <w:drawing>
          <wp:inline distT="0" distB="0" distL="0" distR="0">
            <wp:extent cx="2533650" cy="3486150"/>
            <wp:effectExtent l="19050" t="0" r="0" b="0"/>
            <wp:docPr id="1" name="Рисунок 1" descr="https://cv9.litres.ru/pub/c/elektronnaya-kniga/cover_max1500/131692-vasiliy-bykov-poyti-i-ne-vernuts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v9.litres.ru/pub/c/elektronnaya-kniga/cover_max1500/131692-vasiliy-bykov-poyti-i-ne-vernuts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71" cy="348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31" w:rsidRDefault="00736A09" w:rsidP="00FF6EC5">
      <w:pPr>
        <w:pStyle w:val="a9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A09">
        <w:rPr>
          <w:rFonts w:ascii="Times New Roman" w:hAnsi="Times New Roman" w:cs="Times New Roman"/>
          <w:b/>
          <w:sz w:val="28"/>
          <w:szCs w:val="28"/>
        </w:rPr>
        <w:t>Василь Быков «Пойти и не вернуться».</w:t>
      </w:r>
    </w:p>
    <w:p w:rsidR="00412D98" w:rsidRDefault="00FF6EC5" w:rsidP="00FF6EC5">
      <w:pPr>
        <w:spacing w:line="240" w:lineRule="auto"/>
        <w:ind w:firstLine="70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Писатель Василий Быков – участник Великой Отечественной войны, которая определила темы, сюжеты и выбор героев его произведений. Он рассказывает о пережитом, увиденным им самим. Белорусский писатель разрабатывает в своём творчестве военную тему. В повести показано, как труден путь советского народа к победе над фашизмом, как велика любовь советских людей к родной земле.</w:t>
      </w:r>
      <w:r w:rsidRPr="00FF6E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E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2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 не изображает панорамные сражения. Его интересует психология человека, попавшего в экстремальную ситуацию. Всех своих героев Василий Быков ставит перед проблемой выбора: или погибнуть, не запятнав своей чести, или выторговать себе жизнь ценою предательства. Эти проблемы автор ставит в повести «Пойти и не вернуться». Действие в повести происходит в декабре 1942 года, когда происходила битва под Сталинградом.</w:t>
      </w:r>
      <w:r w:rsidRPr="00FF6E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E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2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Главные герои повести это </w:t>
      </w:r>
      <w:proofErr w:type="spellStart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Зоська</w:t>
      </w:r>
      <w:proofErr w:type="spellEnd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Антон. </w:t>
      </w:r>
      <w:proofErr w:type="spellStart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Зоська</w:t>
      </w:r>
      <w:proofErr w:type="spellEnd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молодая партизанка, которая до войны училась в техникуме. Она сердцем понимает, что в этой войне нужно выстоять и победить, другого выхода нет. Антон это партизан из их отряда. Он крепкий выносливый парень, но теперь как-то сломался. Антон хочет выжить любым путём, даже предав </w:t>
      </w:r>
      <w:proofErr w:type="spellStart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Зоську</w:t>
      </w:r>
      <w:proofErr w:type="spellEnd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</w:t>
      </w:r>
      <w:proofErr w:type="gramEnd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ему нравится. </w:t>
      </w:r>
      <w:proofErr w:type="spellStart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Зоська</w:t>
      </w:r>
      <w:proofErr w:type="spellEnd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мстит Антону за предательство, выступает за защиту Антона на самосуде: «Ладно, не надо. Он свой...». Но однажды встав на путь измены, нельзя вернуть доверие людей. </w:t>
      </w:r>
      <w:proofErr w:type="spellStart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Зося</w:t>
      </w:r>
      <w:proofErr w:type="spellEnd"/>
      <w:r w:rsidRPr="00FF6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больше не верит Антону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F6EC5" w:rsidRPr="00FF6EC5" w:rsidRDefault="00FF6EC5" w:rsidP="00FF6EC5">
      <w:pPr>
        <w:spacing w:line="240" w:lineRule="auto"/>
        <w:ind w:firstLine="70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(Электронная версия  </w:t>
      </w:r>
      <w:hyperlink r:id="rId7" w:history="1">
        <w:r w:rsidRPr="00FF6EC5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https://knigavuhe.org/book/pojjti-i-ne-vernutsja-2/</w:t>
        </w:r>
      </w:hyperlink>
      <w:proofErr w:type="gramEnd"/>
    </w:p>
    <w:p w:rsidR="00FF6EC5" w:rsidRDefault="00FF6EC5" w:rsidP="00E91E12">
      <w:pPr>
        <w:spacing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+ аудиокнига </w:t>
      </w:r>
      <w:hyperlink r:id="rId8" w:history="1">
        <w:r w:rsidRPr="00FF6EC5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https://akniga.org/poyti-i-ne-vernutsya</w:t>
        </w:r>
      </w:hyperlink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C34BC0" w:rsidRDefault="00C34BC0" w:rsidP="00E91E12">
      <w:pPr>
        <w:spacing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2905125" cy="4067175"/>
            <wp:effectExtent l="19050" t="0" r="9525" b="0"/>
            <wp:docPr id="4" name="Рисунок 4" descr="https://cdn1.ozone.ru/multimedia/101820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1.ozone.ru/multimedia/10182046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E12" w:rsidRDefault="00E91E12" w:rsidP="00E91E12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91E12" w:rsidRDefault="00E91E12" w:rsidP="00FF6EC5">
      <w:pPr>
        <w:spacing w:line="240" w:lineRule="auto"/>
        <w:ind w:firstLine="70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F6EF9" w:rsidRPr="009F6EF9" w:rsidRDefault="009F6EF9" w:rsidP="009F6EF9">
      <w:pPr>
        <w:pStyle w:val="a9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Василь Быков «Дожить до рассвета».</w:t>
      </w:r>
    </w:p>
    <w:p w:rsidR="00E91E12" w:rsidRPr="00E91E12" w:rsidRDefault="009F6EF9" w:rsidP="00E91E12">
      <w:pPr>
        <w:pStyle w:val="a3"/>
        <w:shd w:val="clear" w:color="auto" w:fill="FFFFFF"/>
        <w:spacing w:before="120" w:beforeAutospacing="0" w:after="120" w:afterAutospacing="0"/>
        <w:ind w:firstLine="705"/>
        <w:jc w:val="both"/>
        <w:rPr>
          <w:sz w:val="28"/>
          <w:szCs w:val="28"/>
        </w:rPr>
      </w:pPr>
      <w:r w:rsidRPr="00E91E12">
        <w:rPr>
          <w:sz w:val="28"/>
          <w:szCs w:val="28"/>
        </w:rPr>
        <w:t>Действие повести происходит во время </w:t>
      </w:r>
      <w:hyperlink r:id="rId10" w:tooltip="Великая Отечественная война" w:history="1">
        <w:r w:rsidRPr="00E91E12">
          <w:rPr>
            <w:rStyle w:val="a4"/>
            <w:color w:val="auto"/>
            <w:sz w:val="28"/>
            <w:szCs w:val="28"/>
            <w:u w:val="none"/>
          </w:rPr>
          <w:t>Великой Отечественной войны</w:t>
        </w:r>
      </w:hyperlink>
      <w:r w:rsidRPr="00E91E12">
        <w:rPr>
          <w:sz w:val="28"/>
          <w:szCs w:val="28"/>
        </w:rPr>
        <w:t>, в декабре 1941 года.</w:t>
      </w:r>
      <w:r w:rsidR="00E91E12" w:rsidRPr="00E91E12">
        <w:rPr>
          <w:sz w:val="28"/>
          <w:szCs w:val="28"/>
        </w:rPr>
        <w:t xml:space="preserve"> </w:t>
      </w:r>
    </w:p>
    <w:p w:rsidR="009F6EF9" w:rsidRPr="00E91E12" w:rsidRDefault="009F6EF9" w:rsidP="00E91E12">
      <w:pPr>
        <w:pStyle w:val="a3"/>
        <w:shd w:val="clear" w:color="auto" w:fill="FFFFFF"/>
        <w:spacing w:before="120" w:beforeAutospacing="0" w:after="120" w:afterAutospacing="0"/>
        <w:ind w:firstLine="705"/>
        <w:jc w:val="both"/>
        <w:rPr>
          <w:sz w:val="28"/>
          <w:szCs w:val="28"/>
        </w:rPr>
      </w:pPr>
      <w:r w:rsidRPr="00E91E12">
        <w:rPr>
          <w:sz w:val="28"/>
          <w:szCs w:val="28"/>
        </w:rPr>
        <w:t xml:space="preserve">Главным героем повести является советский лейтенант Игорь Ивановский. К основным персонажам можно отнести и бойцов его диверсионной группы, с которыми он переходит за линию фронта — на русскую землю, оккупированную немецко-фашистскими захватчиками. Это старшина </w:t>
      </w:r>
      <w:proofErr w:type="spellStart"/>
      <w:r w:rsidRPr="00E91E12">
        <w:rPr>
          <w:sz w:val="28"/>
          <w:szCs w:val="28"/>
        </w:rPr>
        <w:t>Дюбин</w:t>
      </w:r>
      <w:proofErr w:type="spellEnd"/>
      <w:r w:rsidRPr="00E91E12">
        <w:rPr>
          <w:sz w:val="28"/>
          <w:szCs w:val="28"/>
        </w:rPr>
        <w:t>, сапёр Судник, рядовой боец Пивоваров и их боевые товарищи.</w:t>
      </w:r>
    </w:p>
    <w:p w:rsidR="009F6EF9" w:rsidRDefault="009F6EF9" w:rsidP="00E91E12">
      <w:pPr>
        <w:pStyle w:val="a3"/>
        <w:shd w:val="clear" w:color="auto" w:fill="FFFFFF"/>
        <w:spacing w:before="120" w:beforeAutospacing="0" w:after="120" w:afterAutospacing="0"/>
        <w:ind w:firstLine="705"/>
        <w:jc w:val="both"/>
        <w:rPr>
          <w:sz w:val="28"/>
          <w:szCs w:val="28"/>
        </w:rPr>
      </w:pPr>
      <w:r w:rsidRPr="00E91E12">
        <w:rPr>
          <w:sz w:val="28"/>
          <w:szCs w:val="28"/>
        </w:rPr>
        <w:t xml:space="preserve">Они, а вовсе не штабные офицеры — настоящие герои войны. И хотя лейтенанту Ивановскому не удаётся выполнить, по сути, добровольно взятое на себя задание взорвать немецкую базу боеприпасов, он делает всё для победы. Наверно, миссия </w:t>
      </w:r>
      <w:proofErr w:type="gramStart"/>
      <w:r w:rsidRPr="00E91E12">
        <w:rPr>
          <w:sz w:val="28"/>
          <w:szCs w:val="28"/>
        </w:rPr>
        <w:t>Ивановского</w:t>
      </w:r>
      <w:proofErr w:type="gramEnd"/>
      <w:r w:rsidRPr="00E91E12">
        <w:rPr>
          <w:sz w:val="28"/>
          <w:szCs w:val="28"/>
        </w:rPr>
        <w:t xml:space="preserve"> была не выполнима. Но он сделал всё, что мог. Он дожил до рассвета и под конец миссии, тяжелораненый, подрывает себя гранатой, уничтожив при этом врага.</w:t>
      </w:r>
    </w:p>
    <w:p w:rsidR="00E91E12" w:rsidRDefault="00E91E12" w:rsidP="00E91E12">
      <w:pPr>
        <w:spacing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(Электронная версия  </w:t>
      </w:r>
      <w:hyperlink r:id="rId11" w:history="1">
        <w:r w:rsidRPr="007151E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https://www.bookol.ru/proza-main/o_voyne/72162/fulltext.htm</w:t>
        </w:r>
      </w:hyperlink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+ аудиокнига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Pr="007151E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https://akniga.org/bykov-vasil-dozhit-do-rassveta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C34BC0" w:rsidRDefault="00C34BC0" w:rsidP="00E91E12">
      <w:pPr>
        <w:spacing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34BC0" w:rsidRDefault="00C34BC0" w:rsidP="00E91E12">
      <w:pPr>
        <w:spacing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438525" cy="4838700"/>
            <wp:effectExtent l="19050" t="0" r="9525" b="0"/>
            <wp:docPr id="7" name="Рисунок 7" descr="https://cdn1.ozone.ru/multimedia/1029793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1.ozone.ru/multimedia/102979319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E12" w:rsidRDefault="00E91E12" w:rsidP="00E91E12">
      <w:pPr>
        <w:spacing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6EC5" w:rsidRDefault="00FF6EC5" w:rsidP="00FF6EC5">
      <w:pPr>
        <w:pStyle w:val="a9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Виктор Астафьев «Пастух 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пстушка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9F6EF9" w:rsidRDefault="009F6EF9" w:rsidP="009F6E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сюжета </w:t>
      </w:r>
      <w:hyperlink r:id="rId14" w:tooltip="Взвод" w:history="1">
        <w:r w:rsidRPr="009F6EF9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взвод</w:t>
        </w:r>
      </w:hyperlink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 главного героя </w:t>
      </w:r>
      <w:hyperlink r:id="rId15" w:tooltip="Лейтенант" w:history="1">
        <w:r w:rsidRPr="009F6EF9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лейтенанта</w:t>
        </w:r>
      </w:hyperlink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Бориса </w:t>
      </w:r>
      <w:proofErr w:type="spellStart"/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Костяева</w:t>
      </w:r>
      <w:proofErr w:type="spellEnd"/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. Среди прочих соединений он участвует в бою против прорвавшего оборону противника. После боя взвод останавливается на хуторе в доме, где хозяйкой была девушка Люся. Утром солдат спешно направляют выбить противника из последнего опорного пункта — села неподалеку. После этого взвод возвращается в тот самый дом, где уже останавливались. Борис и Люся эту ночь провели вместе, казалось, отделенные от остального мира. Утром приходит приказ ротного: на машинах догонять основные силы, ушедшие далеко за отступившим противником, и влюбленные вынуждены расстаться. В одном из боев Бориса ранило осколком в плечо, но, несмотря на легкость раны, он никак не шел на поправку. Бориса для поправки здоровья направляют в эвакуацию, но в поезде он неожиданно умирает, скорее от съедавшей его тоски, нежели от ран.</w:t>
      </w:r>
    </w:p>
    <w:p w:rsidR="009F6EF9" w:rsidRDefault="009F6EF9" w:rsidP="009F6E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В повести «</w:t>
      </w:r>
      <w:r w:rsidRPr="009F6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Пастух</w:t>
      </w:r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6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6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пастушка</w:t>
      </w:r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» В.П.</w:t>
      </w:r>
      <w:r w:rsidRPr="009F6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Астафьев</w:t>
      </w:r>
      <w:r w:rsidRPr="009F6EF9">
        <w:rPr>
          <w:rFonts w:ascii="Times New Roman" w:hAnsi="Times New Roman" w:cs="Times New Roman"/>
          <w:sz w:val="28"/>
          <w:szCs w:val="28"/>
          <w:shd w:val="clear" w:color="auto" w:fill="FFFFFF"/>
        </w:rPr>
        <w:t> смог передать трепетность и зыбкость, надежду и отчаяние, обретение и обреченность любви, у которой нет будущего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6EF9" w:rsidRDefault="009F6EF9" w:rsidP="009F6EF9">
      <w:pPr>
        <w:spacing w:line="240" w:lineRule="auto"/>
        <w:ind w:firstLine="70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(Электронная версия  </w:t>
      </w:r>
      <w:hyperlink r:id="rId16" w:history="1">
        <w:r w:rsidR="00C34BC0" w:rsidRPr="007151E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https://readli.net/pastuh-i-pastushka/</w:t>
        </w:r>
      </w:hyperlink>
      <w:proofErr w:type="gramEnd"/>
    </w:p>
    <w:p w:rsidR="009F6EF9" w:rsidRPr="00C34BC0" w:rsidRDefault="009F6EF9" w:rsidP="00C34BC0">
      <w:pPr>
        <w:spacing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6E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+ аудиокнига</w:t>
      </w:r>
      <w:r w:rsidR="00C34B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hyperlink r:id="rId17" w:history="1">
        <w:r w:rsidR="00C34BC0" w:rsidRPr="007151E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https://akniga.org/astafev-pastuh-i-pastushka</w:t>
        </w:r>
      </w:hyperlink>
      <w:r w:rsidR="00C34B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sectPr w:rsidR="009F6EF9" w:rsidRPr="00C34BC0" w:rsidSect="00736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181"/>
    <w:multiLevelType w:val="multilevel"/>
    <w:tmpl w:val="82E4CA10"/>
    <w:lvl w:ilvl="0">
      <w:start w:val="5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72E33968"/>
    <w:multiLevelType w:val="multilevel"/>
    <w:tmpl w:val="5694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61BFB"/>
    <w:multiLevelType w:val="hybridMultilevel"/>
    <w:tmpl w:val="A04615FE"/>
    <w:lvl w:ilvl="0" w:tplc="B3BA68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3B4B8E"/>
    <w:multiLevelType w:val="hybridMultilevel"/>
    <w:tmpl w:val="7D4095EA"/>
    <w:lvl w:ilvl="0" w:tplc="EEC0C26E">
      <w:start w:val="1"/>
      <w:numFmt w:val="decimal"/>
      <w:lvlText w:val="%1."/>
      <w:lvlJc w:val="left"/>
      <w:pPr>
        <w:ind w:left="16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A20B9"/>
    <w:multiLevelType w:val="multilevel"/>
    <w:tmpl w:val="002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364B"/>
    <w:rsid w:val="00181379"/>
    <w:rsid w:val="00241120"/>
    <w:rsid w:val="00270F6F"/>
    <w:rsid w:val="003E5F88"/>
    <w:rsid w:val="003F49CF"/>
    <w:rsid w:val="00412D98"/>
    <w:rsid w:val="004B6EF6"/>
    <w:rsid w:val="0050402F"/>
    <w:rsid w:val="005658D5"/>
    <w:rsid w:val="005864C7"/>
    <w:rsid w:val="005B294A"/>
    <w:rsid w:val="00663E3C"/>
    <w:rsid w:val="006E01B6"/>
    <w:rsid w:val="006F6685"/>
    <w:rsid w:val="00736A09"/>
    <w:rsid w:val="00742331"/>
    <w:rsid w:val="00806F80"/>
    <w:rsid w:val="008876B3"/>
    <w:rsid w:val="008D4966"/>
    <w:rsid w:val="009F6EF9"/>
    <w:rsid w:val="00A86BD2"/>
    <w:rsid w:val="00B163FC"/>
    <w:rsid w:val="00C34BC0"/>
    <w:rsid w:val="00CD4684"/>
    <w:rsid w:val="00D26DB5"/>
    <w:rsid w:val="00D41933"/>
    <w:rsid w:val="00D8364B"/>
    <w:rsid w:val="00DF09DA"/>
    <w:rsid w:val="00E90C24"/>
    <w:rsid w:val="00E91E12"/>
    <w:rsid w:val="00E93276"/>
    <w:rsid w:val="00FF6217"/>
    <w:rsid w:val="00FF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D2"/>
  </w:style>
  <w:style w:type="paragraph" w:styleId="2">
    <w:name w:val="heading 2"/>
    <w:basedOn w:val="a"/>
    <w:link w:val="20"/>
    <w:uiPriority w:val="9"/>
    <w:qFormat/>
    <w:rsid w:val="00D83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F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36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D836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C2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0402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6E01B6"/>
    <w:rPr>
      <w:color w:val="800080" w:themeColor="followedHyperlink"/>
      <w:u w:val="single"/>
    </w:rPr>
  </w:style>
  <w:style w:type="character" w:customStyle="1" w:styleId="b-pseudo-link">
    <w:name w:val="b-pseudo-link"/>
    <w:basedOn w:val="a0"/>
    <w:rsid w:val="00742331"/>
  </w:style>
  <w:style w:type="paragraph" w:styleId="a9">
    <w:name w:val="List Paragraph"/>
    <w:basedOn w:val="a"/>
    <w:uiPriority w:val="34"/>
    <w:qFormat/>
    <w:rsid w:val="0074233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806F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indlabel">
    <w:name w:val="blind_label"/>
    <w:basedOn w:val="a0"/>
    <w:rsid w:val="00806F80"/>
  </w:style>
  <w:style w:type="character" w:customStyle="1" w:styleId="reldate">
    <w:name w:val="rel_date"/>
    <w:basedOn w:val="a0"/>
    <w:rsid w:val="00806F80"/>
  </w:style>
  <w:style w:type="character" w:customStyle="1" w:styleId="numdelim">
    <w:name w:val="num_delim"/>
    <w:basedOn w:val="a0"/>
    <w:rsid w:val="0080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9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3773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2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82220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9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04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381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93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88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7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8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82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39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9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9" w:color="DEE6EE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42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732864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008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441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846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69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3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9782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734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98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533458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40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6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3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9737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107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54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1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362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66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576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827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54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659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3073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6103682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307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0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56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niga.org/poyti-i-ne-vernutsya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nigavuhe.org/book/pojjti-i-ne-vernutsja-2/" TargetMode="External"/><Relationship Id="rId12" Type="http://schemas.openxmlformats.org/officeDocument/2006/relationships/hyperlink" Target="https://akniga.org/bykov-vasil-dozhit-do-rassveta" TargetMode="External"/><Relationship Id="rId17" Type="http://schemas.openxmlformats.org/officeDocument/2006/relationships/hyperlink" Target="https://akniga.org/astafev-pastuh-i-pastush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adli.net/pastuh-i-pastushk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bookol.ru/proza-main/o_voyne/72162/fulltex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B%D0%B5%D0%B9%D1%82%D0%B5%D0%BD%D0%B0%D0%BD%D1%82" TargetMode="External"/><Relationship Id="rId1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2%D0%B7%D0%B2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7B45-B514-4BD9-A98B-FE9670B1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dcterms:created xsi:type="dcterms:W3CDTF">2020-04-13T10:08:00Z</dcterms:created>
  <dcterms:modified xsi:type="dcterms:W3CDTF">2020-04-23T03:51:00Z</dcterms:modified>
</cp:coreProperties>
</file>