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8F" w:rsidRPr="009C108F" w:rsidRDefault="009C108F" w:rsidP="009C108F">
      <w:pPr>
        <w:shd w:val="clear" w:color="auto" w:fill="FFFFFF"/>
        <w:spacing w:after="100" w:afterAutospacing="1" w:line="240" w:lineRule="auto"/>
        <w:ind w:left="567"/>
        <w:outlineLvl w:val="1"/>
        <w:rPr>
          <w:rFonts w:ascii="Times New Roman" w:eastAsia="Times New Roman" w:hAnsi="Times New Roman" w:cs="Times New Roman"/>
          <w:b/>
          <w:color w:val="0070C0"/>
          <w:spacing w:val="2"/>
          <w:sz w:val="32"/>
          <w:szCs w:val="28"/>
          <w:lang w:eastAsia="ru-RU"/>
        </w:rPr>
      </w:pPr>
      <w:r w:rsidRPr="009C108F">
        <w:rPr>
          <w:rFonts w:ascii="Times New Roman" w:eastAsia="Times New Roman" w:hAnsi="Times New Roman" w:cs="Times New Roman"/>
          <w:b/>
          <w:color w:val="0070C0"/>
          <w:spacing w:val="2"/>
          <w:sz w:val="32"/>
          <w:szCs w:val="28"/>
          <w:lang w:eastAsia="ru-RU"/>
        </w:rPr>
        <w:t>О назначении государственной социальной стипендии</w:t>
      </w:r>
    </w:p>
    <w:p w:rsidR="0042422D" w:rsidRDefault="0042422D" w:rsidP="009C108F">
      <w:pPr>
        <w:shd w:val="clear" w:color="auto" w:fill="FFFFFF"/>
        <w:spacing w:after="100" w:afterAutospacing="1" w:line="240" w:lineRule="auto"/>
        <w:ind w:left="567"/>
        <w:outlineLvl w:val="1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Получить социальную стипендию вправе студенты средних профессиональных и высших учебных заведений. Обязательное условие – отнесение учащегося к определенной социальной группе. При наличии оснований для получения такой выплаты место проживания студента и его успеваемость в учебе не имеют значения – правила для всех едины. Размер стипендии варьируется, но не может быть меньше установленного минимума.</w:t>
      </w:r>
    </w:p>
    <w:p w:rsidR="0042422D" w:rsidRPr="0042422D" w:rsidRDefault="0042422D" w:rsidP="009C108F">
      <w:pPr>
        <w:shd w:val="clear" w:color="auto" w:fill="FFFFFF"/>
        <w:spacing w:after="100" w:afterAutospacing="1" w:line="240" w:lineRule="auto"/>
        <w:ind w:left="567"/>
        <w:outlineLvl w:val="1"/>
        <w:rPr>
          <w:rFonts w:ascii="Times New Roman" w:eastAsia="Times New Roman" w:hAnsi="Times New Roman" w:cs="Times New Roman"/>
          <w:b/>
          <w:color w:val="FF0000"/>
          <w:spacing w:val="2"/>
          <w:sz w:val="32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b/>
          <w:color w:val="FF0000"/>
          <w:spacing w:val="2"/>
          <w:sz w:val="32"/>
          <w:szCs w:val="28"/>
          <w:lang w:eastAsia="ru-RU"/>
        </w:rPr>
        <w:t>Кто имеет право на социальную стипендию </w:t>
      </w:r>
    </w:p>
    <w:p w:rsidR="0042422D" w:rsidRPr="0042422D" w:rsidRDefault="0042422D" w:rsidP="009C108F">
      <w:pPr>
        <w:shd w:val="clear" w:color="auto" w:fill="FFFFFF"/>
        <w:spacing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Перечень таких студентов указан в </w:t>
      </w:r>
      <w:r w:rsidRPr="009C108F">
        <w:rPr>
          <w:rStyle w:val="a8"/>
          <w:rFonts w:ascii="Times New Roman" w:hAnsi="Times New Roman" w:cs="Times New Roman"/>
          <w:color w:val="auto"/>
          <w:sz w:val="28"/>
          <w:lang w:eastAsia="ru-RU"/>
        </w:rPr>
        <w:t>ч. 5 ст. 36</w:t>
      </w:r>
      <w:r w:rsidRPr="0042422D">
        <w:rPr>
          <w:rFonts w:ascii="Times New Roman" w:eastAsia="Times New Roman" w:hAnsi="Times New Roman" w:cs="Times New Roman"/>
          <w:spacing w:val="2"/>
          <w:sz w:val="36"/>
          <w:szCs w:val="28"/>
          <w:lang w:eastAsia="ru-RU"/>
        </w:rPr>
        <w:t> </w:t>
      </w: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Закона об образовании:</w:t>
      </w:r>
    </w:p>
    <w:p w:rsidR="0042422D" w:rsidRPr="0042422D" w:rsidRDefault="0042422D" w:rsidP="009C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Дети-сироты.</w:t>
      </w:r>
    </w:p>
    <w:p w:rsidR="0042422D" w:rsidRPr="0042422D" w:rsidRDefault="0042422D" w:rsidP="009C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Дети, оставшиеся без родительского попечения.</w:t>
      </w:r>
    </w:p>
    <w:p w:rsidR="0042422D" w:rsidRPr="0042422D" w:rsidRDefault="0042422D" w:rsidP="009C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Студенты, потерявшие родителей или одного из них при условии, что он был единственным.</w:t>
      </w:r>
    </w:p>
    <w:p w:rsidR="0042422D" w:rsidRPr="0042422D" w:rsidRDefault="0042422D" w:rsidP="009C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Дети-инвалиды и инвалиды с детства.</w:t>
      </w:r>
    </w:p>
    <w:p w:rsidR="0042422D" w:rsidRPr="0042422D" w:rsidRDefault="0042422D" w:rsidP="009C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Инвалиды 1 и 2 групп.</w:t>
      </w:r>
    </w:p>
    <w:p w:rsidR="0042422D" w:rsidRPr="0042422D" w:rsidRDefault="0042422D" w:rsidP="009C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Инвалиды в результате военной травмы или болезни в период военной службы.</w:t>
      </w:r>
    </w:p>
    <w:p w:rsidR="0042422D" w:rsidRPr="0042422D" w:rsidRDefault="0042422D" w:rsidP="009C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Жертвы радиационных аварий и катастроф, включая на Чернобыльской АЭС и Семипалатинском полигоне.</w:t>
      </w:r>
    </w:p>
    <w:p w:rsidR="0042422D" w:rsidRPr="0042422D" w:rsidRDefault="0042422D" w:rsidP="009C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Студенты, проходившие 3-летнюю или более длительную контрактную службу и уволенные по сроку окончания контракта, по состоянию здоровья, по семейным обстоятельствам, из-за организационно-штатных процедур или по причине нарушений контракта в отношении военнослужащего.</w:t>
      </w:r>
    </w:p>
    <w:p w:rsidR="0042422D" w:rsidRPr="0042422D" w:rsidRDefault="0042422D" w:rsidP="009C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Ветераны боевых действий.</w:t>
      </w:r>
    </w:p>
    <w:p w:rsidR="0042422D" w:rsidRPr="0042422D" w:rsidRDefault="0042422D" w:rsidP="009C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Студенты, получившие социальную </w:t>
      </w:r>
      <w:proofErr w:type="spellStart"/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госпомощь</w:t>
      </w:r>
      <w:proofErr w:type="spellEnd"/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42422D" w:rsidRPr="0042422D" w:rsidRDefault="0042422D" w:rsidP="009C108F">
      <w:pPr>
        <w:shd w:val="clear" w:color="auto" w:fill="FFFFFF"/>
        <w:spacing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Перечисленное является также и основаниями для назначения социальной стипендии. При этом для оформления выплаты нужно представить документы, подтверждающие принадлежность к той или иной социальной группе (подтвердить наличие основания).</w:t>
      </w:r>
    </w:p>
    <w:p w:rsidR="0042422D" w:rsidRPr="0042422D" w:rsidRDefault="0042422D" w:rsidP="009C108F">
      <w:pPr>
        <w:shd w:val="clear" w:color="auto" w:fill="FFFFFF"/>
        <w:spacing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Лица, относящиеся к категориям, указанным в </w:t>
      </w:r>
      <w:r w:rsidRPr="009C108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EEEEEE"/>
          <w:lang w:eastAsia="ru-RU"/>
        </w:rPr>
        <w:t>пунктах 1-9</w:t>
      </w: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вправе получать социальную стипендию на постоянной основе – пока учатся в образовательном учреждении. Студенты, получившие социальную помощь от государства, вправе получать выплаты только </w:t>
      </w:r>
      <w:r w:rsidRPr="0042422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в течение 1 года</w:t>
      </w:r>
      <w:r w:rsidRPr="004242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 дня назначения помощи. Потом надо переоформлять и помощь, и выплаты.</w:t>
      </w:r>
    </w:p>
    <w:p w:rsidR="0042422D" w:rsidRDefault="0042422D" w:rsidP="009C108F">
      <w:pPr>
        <w:shd w:val="clear" w:color="auto" w:fill="FFFFFF"/>
        <w:spacing w:after="0" w:line="276" w:lineRule="auto"/>
        <w:ind w:left="567"/>
        <w:outlineLvl w:val="0"/>
        <w:rPr>
          <w:rFonts w:ascii="Times New Roman" w:eastAsia="Times New Roman" w:hAnsi="Times New Roman" w:cs="Times New Roman"/>
          <w:color w:val="2A2A2A"/>
          <w:kern w:val="36"/>
          <w:sz w:val="28"/>
          <w:szCs w:val="28"/>
          <w:lang w:eastAsia="ru-RU"/>
        </w:rPr>
      </w:pPr>
      <w:r w:rsidRPr="009C108F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Рекомендация!</w:t>
      </w:r>
      <w:r>
        <w:rPr>
          <w:rFonts w:ascii="Times New Roman" w:eastAsia="Times New Roman" w:hAnsi="Times New Roman" w:cs="Times New Roman"/>
          <w:color w:val="2A2A2A"/>
          <w:kern w:val="36"/>
          <w:sz w:val="28"/>
          <w:szCs w:val="28"/>
          <w:lang w:eastAsia="ru-RU"/>
        </w:rPr>
        <w:t xml:space="preserve"> Запомните или запишите дату окончания действия справки из соц. Защиты,</w:t>
      </w:r>
      <w:r w:rsidR="009C108F">
        <w:rPr>
          <w:rFonts w:ascii="Times New Roman" w:eastAsia="Times New Roman" w:hAnsi="Times New Roman" w:cs="Times New Roman"/>
          <w:color w:val="2A2A2A"/>
          <w:kern w:val="36"/>
          <w:sz w:val="28"/>
          <w:szCs w:val="28"/>
          <w:lang w:eastAsia="ru-RU"/>
        </w:rPr>
        <w:t xml:space="preserve"> чт</w:t>
      </w:r>
      <w:r>
        <w:rPr>
          <w:rFonts w:ascii="Times New Roman" w:eastAsia="Times New Roman" w:hAnsi="Times New Roman" w:cs="Times New Roman"/>
          <w:color w:val="2A2A2A"/>
          <w:kern w:val="36"/>
          <w:sz w:val="28"/>
          <w:szCs w:val="28"/>
          <w:lang w:eastAsia="ru-RU"/>
        </w:rPr>
        <w:t xml:space="preserve">обы своевременно </w:t>
      </w:r>
      <w:r w:rsidR="009C108F">
        <w:rPr>
          <w:rFonts w:ascii="Times New Roman" w:eastAsia="Times New Roman" w:hAnsi="Times New Roman" w:cs="Times New Roman"/>
          <w:color w:val="2A2A2A"/>
          <w:kern w:val="36"/>
          <w:sz w:val="28"/>
          <w:szCs w:val="28"/>
          <w:lang w:eastAsia="ru-RU"/>
        </w:rPr>
        <w:t>ее обновить. Новую справку следует начинать обновлять примерно за месяц до окончания прежней.</w:t>
      </w:r>
    </w:p>
    <w:p w:rsidR="009C108F" w:rsidRDefault="009C108F" w:rsidP="00162C78">
      <w:pPr>
        <w:shd w:val="clear" w:color="auto" w:fill="FFFFFF"/>
        <w:spacing w:after="0" w:line="57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</w:pPr>
      <w:bookmarkStart w:id="0" w:name="_GoBack"/>
      <w:bookmarkEnd w:id="0"/>
    </w:p>
    <w:p w:rsidR="009C108F" w:rsidRDefault="009C108F" w:rsidP="00162C78">
      <w:pPr>
        <w:shd w:val="clear" w:color="auto" w:fill="FFFFFF"/>
        <w:spacing w:after="0" w:line="57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</w:pPr>
    </w:p>
    <w:p w:rsidR="00162C78" w:rsidRPr="00162C78" w:rsidRDefault="00162C78" w:rsidP="009C108F">
      <w:pPr>
        <w:shd w:val="clear" w:color="auto" w:fill="FFFFFF"/>
        <w:spacing w:after="0" w:line="570" w:lineRule="atLeast"/>
        <w:ind w:left="709" w:right="260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</w:pPr>
      <w:r w:rsidRPr="00162C7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  <w:lastRenderedPageBreak/>
        <w:t>Какие документы нужны для социальной стипендии</w:t>
      </w:r>
    </w:p>
    <w:p w:rsidR="00162C78" w:rsidRPr="00162C78" w:rsidRDefault="00162C78" w:rsidP="009C108F">
      <w:pPr>
        <w:shd w:val="clear" w:color="auto" w:fill="FFFFFF"/>
        <w:spacing w:before="150" w:after="150" w:line="420" w:lineRule="atLeast"/>
        <w:ind w:left="709" w:right="26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162C7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Порядок определения, назначения и непосредственной выплаты социальной стипендии регулируется ФЗ №273 «Об Образовании в РФ», принятом в 2012 году, причем здесь же предоставляется перечень необходимых для этого документов.  Правом получения такой регулярной стипендии обладает студент, который нуждается в социальной помощи, для чего он должен подтвердить этот статус соответствующей справкой. Она выдается отделом Соц. защиты населения по месту официальной регистрации учащегося и регламентируется Постановлением Правительства РФ №487 от 27.06.2001.</w:t>
      </w:r>
    </w:p>
    <w:p w:rsidR="00162C78" w:rsidRPr="00162C78" w:rsidRDefault="00162C78" w:rsidP="009C108F">
      <w:pPr>
        <w:shd w:val="clear" w:color="auto" w:fill="FFFFFF"/>
        <w:spacing w:before="150" w:after="150" w:line="420" w:lineRule="atLeast"/>
        <w:ind w:left="709" w:right="26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162C7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Для получения такого документа студенту требуется собрать и предоставить в орган соц. защиты населения следующие официальные бумаги:</w:t>
      </w:r>
    </w:p>
    <w:p w:rsidR="00162C78" w:rsidRPr="00162C78" w:rsidRDefault="00162C78" w:rsidP="009C1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709" w:right="26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162C7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Гражданск</w:t>
      </w:r>
      <w:r w:rsidR="0042422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ий паспорт, ксерокопия документа</w:t>
      </w:r>
    </w:p>
    <w:p w:rsidR="00162C78" w:rsidRPr="00162C78" w:rsidRDefault="00162C78" w:rsidP="009C1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709" w:right="26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hyperlink r:id="rId5" w:tgtFrame="_blank" w:history="1">
        <w:r w:rsidRPr="0042422D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Справку</w:t>
        </w:r>
      </w:hyperlink>
      <w:r w:rsidRPr="00162C7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 с </w:t>
      </w:r>
      <w:r w:rsidR="0042422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колледжа</w:t>
      </w:r>
      <w:r w:rsidRPr="00162C7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</w:p>
    <w:p w:rsidR="00162C78" w:rsidRPr="00162C78" w:rsidRDefault="00162C78" w:rsidP="009C1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709" w:right="26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162C7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Документ, который подтверждает статус человека (ребенок-сирота, пострадавший при аварии на ЧАЭС, инвалид и так далее).</w:t>
      </w:r>
    </w:p>
    <w:p w:rsidR="00162C78" w:rsidRPr="00162C78" w:rsidRDefault="00162C78" w:rsidP="009C1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709" w:right="26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hyperlink r:id="rId6" w:history="1">
        <w:r w:rsidRPr="0042422D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Справку</w:t>
        </w:r>
      </w:hyperlink>
      <w:r w:rsidRPr="00162C7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с ЖЭО о составе семьи (для граждан, относящихся к категории малоимущих).</w:t>
      </w:r>
    </w:p>
    <w:p w:rsidR="00162C78" w:rsidRPr="00162C78" w:rsidRDefault="00162C78" w:rsidP="009C1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709" w:right="26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hyperlink r:id="rId7" w:tgtFrame="_blank" w:history="1">
        <w:r w:rsidRPr="0042422D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Справку</w:t>
        </w:r>
      </w:hyperlink>
      <w:r w:rsidRPr="00162C7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об официальных доходах членов его семьи.</w:t>
      </w:r>
    </w:p>
    <w:p w:rsidR="00162C78" w:rsidRPr="00162C78" w:rsidRDefault="00162C78" w:rsidP="009C108F">
      <w:pPr>
        <w:shd w:val="clear" w:color="auto" w:fill="FFFFFF"/>
        <w:spacing w:before="150" w:after="150" w:line="420" w:lineRule="atLeast"/>
        <w:ind w:left="709" w:right="26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162C7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Надо учесть, что правом получения соц. стипендии наделяются исключительно студенты, которые учатся за счет средств государственного бюджета и на очной форме. После подачи пакета документов в соцзащиту, студенту выдается справка соответствующего образ</w:t>
      </w:r>
      <w:r w:rsidR="0042422D" w:rsidRPr="0042422D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ца для предоставления в колледж.</w:t>
      </w:r>
    </w:p>
    <w:p w:rsidR="00162C78" w:rsidRPr="00162C78" w:rsidRDefault="00162C78" w:rsidP="00162C7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42422D">
        <w:rPr>
          <w:rFonts w:ascii="Times New Roman" w:eastAsia="Times New Roman" w:hAnsi="Times New Roman" w:cs="Times New Roman"/>
          <w:i/>
          <w:iCs/>
          <w:color w:val="FFFFFF"/>
          <w:sz w:val="28"/>
          <w:szCs w:val="28"/>
          <w:lang w:eastAsia="ru-RU"/>
        </w:rPr>
        <w:t>е. В противном случае выдача соц. стипендии приостанавливается.</w:t>
      </w:r>
    </w:p>
    <w:sectPr w:rsidR="00162C78" w:rsidRPr="00162C78" w:rsidSect="009C10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E311E"/>
    <w:multiLevelType w:val="multilevel"/>
    <w:tmpl w:val="FCA2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741A7"/>
    <w:multiLevelType w:val="multilevel"/>
    <w:tmpl w:val="CD64F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B462C9"/>
    <w:multiLevelType w:val="multilevel"/>
    <w:tmpl w:val="FDE6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78"/>
    <w:rsid w:val="00162C78"/>
    <w:rsid w:val="0042422D"/>
    <w:rsid w:val="009C108F"/>
    <w:rsid w:val="00B3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AB3E"/>
  <w15:chartTrackingRefBased/>
  <w15:docId w15:val="{300532E0-CC4B-4743-92F4-E606AAC5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2C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2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C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2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2C78"/>
    <w:rPr>
      <w:color w:val="0000FF"/>
      <w:u w:val="single"/>
    </w:rPr>
  </w:style>
  <w:style w:type="character" w:styleId="a5">
    <w:name w:val="Emphasis"/>
    <w:basedOn w:val="a0"/>
    <w:uiPriority w:val="20"/>
    <w:qFormat/>
    <w:rsid w:val="00162C78"/>
    <w:rPr>
      <w:i/>
      <w:iCs/>
    </w:rPr>
  </w:style>
  <w:style w:type="character" w:styleId="a6">
    <w:name w:val="Strong"/>
    <w:basedOn w:val="a0"/>
    <w:uiPriority w:val="22"/>
    <w:qFormat/>
    <w:rsid w:val="00162C78"/>
    <w:rPr>
      <w:b/>
      <w:bCs/>
    </w:rPr>
  </w:style>
  <w:style w:type="character" w:styleId="HTML">
    <w:name w:val="HTML Sample"/>
    <w:basedOn w:val="a0"/>
    <w:uiPriority w:val="99"/>
    <w:semiHidden/>
    <w:unhideWhenUsed/>
    <w:rsid w:val="0042422D"/>
    <w:rPr>
      <w:rFonts w:ascii="Courier New" w:eastAsia="Times New Roman" w:hAnsi="Courier New" w:cs="Courier New"/>
    </w:rPr>
  </w:style>
  <w:style w:type="paragraph" w:styleId="a7">
    <w:name w:val="Subtitle"/>
    <w:basedOn w:val="a"/>
    <w:next w:val="a"/>
    <w:link w:val="a8"/>
    <w:uiPriority w:val="11"/>
    <w:qFormat/>
    <w:rsid w:val="009C10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C108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4794">
              <w:blockQuote w:val="1"/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36" w:space="15" w:color="88241E"/>
                <w:bottom w:val="none" w:sz="0" w:space="0" w:color="auto"/>
                <w:right w:val="none" w:sz="0" w:space="0" w:color="auto"/>
              </w:divBdr>
            </w:div>
            <w:div w:id="735128792">
              <w:blockQuote w:val="1"/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36" w:space="15" w:color="88241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477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kiedoki.ru/wp-content/uploads/2018/03/spravka-o-dohodah-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kiedoki.ru/wp-content/uploads/2018/04/Spravka-o-sostave-semi.doc" TargetMode="External"/><Relationship Id="rId5" Type="http://schemas.openxmlformats.org/officeDocument/2006/relationships/hyperlink" Target="http://kakiedoki.ru/wp-content/uploads/2018/04/spravka-ob-obuchenii-v-vuze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2020-04-09T11:54:00Z</dcterms:created>
  <dcterms:modified xsi:type="dcterms:W3CDTF">2020-04-09T12:22:00Z</dcterms:modified>
</cp:coreProperties>
</file>